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8AB5A" w14:textId="77777777" w:rsidR="00EB6702" w:rsidRDefault="00000000">
      <w:pPr>
        <w:pStyle w:val="Ttulo1"/>
        <w:spacing w:before="0" w:after="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DESAHOGO</w:t>
      </w:r>
    </w:p>
    <w:p w14:paraId="2592832C" w14:textId="77777777" w:rsidR="00EB6702" w:rsidRDefault="00000000">
      <w:pPr>
        <w:pStyle w:val="Ttulo1"/>
        <w:spacing w:before="0" w:after="0" w:line="480" w:lineRule="auto"/>
        <w:jc w:val="center"/>
        <w:rPr>
          <w:rFonts w:ascii="Times New Roman" w:eastAsia="Times New Roman" w:hAnsi="Times New Roman" w:cs="Times New Roman"/>
          <w:b/>
          <w:sz w:val="24"/>
          <w:szCs w:val="24"/>
        </w:rPr>
      </w:pPr>
      <w:bookmarkStart w:id="0" w:name="_mh1vtldngyde" w:colFirst="0" w:colLast="0"/>
      <w:bookmarkEnd w:id="0"/>
      <w:r>
        <w:rPr>
          <w:rFonts w:ascii="Times New Roman" w:eastAsia="Times New Roman" w:hAnsi="Times New Roman" w:cs="Times New Roman"/>
          <w:b/>
          <w:sz w:val="24"/>
          <w:szCs w:val="24"/>
        </w:rPr>
        <w:t>(Proyecto de grado en modalidad de creación)</w:t>
      </w:r>
    </w:p>
    <w:p w14:paraId="00BF02FC" w14:textId="77777777" w:rsidR="00EB6702" w:rsidRDefault="00EB6702">
      <w:pPr>
        <w:jc w:val="center"/>
        <w:rPr>
          <w:rFonts w:ascii="Times New Roman" w:eastAsia="Times New Roman" w:hAnsi="Times New Roman" w:cs="Times New Roman"/>
          <w:sz w:val="24"/>
          <w:szCs w:val="24"/>
        </w:rPr>
      </w:pPr>
    </w:p>
    <w:p w14:paraId="3AE2226A" w14:textId="77777777" w:rsidR="00EB6702" w:rsidRDefault="00EB6702">
      <w:pPr>
        <w:jc w:val="center"/>
        <w:rPr>
          <w:rFonts w:ascii="Times New Roman" w:eastAsia="Times New Roman" w:hAnsi="Times New Roman" w:cs="Times New Roman"/>
          <w:sz w:val="24"/>
          <w:szCs w:val="24"/>
        </w:rPr>
      </w:pPr>
    </w:p>
    <w:p w14:paraId="104EFE13" w14:textId="77777777" w:rsidR="00EB6702" w:rsidRDefault="00EB6702">
      <w:pPr>
        <w:jc w:val="center"/>
        <w:rPr>
          <w:rFonts w:ascii="Times New Roman" w:eastAsia="Times New Roman" w:hAnsi="Times New Roman" w:cs="Times New Roman"/>
          <w:sz w:val="24"/>
          <w:szCs w:val="24"/>
        </w:rPr>
      </w:pPr>
    </w:p>
    <w:p w14:paraId="4175DB5F" w14:textId="77777777" w:rsidR="00EB6702" w:rsidRDefault="00EB6702">
      <w:pPr>
        <w:jc w:val="center"/>
        <w:rPr>
          <w:rFonts w:ascii="Times New Roman" w:eastAsia="Times New Roman" w:hAnsi="Times New Roman" w:cs="Times New Roman"/>
          <w:sz w:val="24"/>
          <w:szCs w:val="24"/>
        </w:rPr>
      </w:pPr>
    </w:p>
    <w:p w14:paraId="616D9564" w14:textId="77777777" w:rsidR="00EB6702" w:rsidRDefault="00EB6702">
      <w:pPr>
        <w:jc w:val="center"/>
        <w:rPr>
          <w:rFonts w:ascii="Times New Roman" w:eastAsia="Times New Roman" w:hAnsi="Times New Roman" w:cs="Times New Roman"/>
          <w:sz w:val="24"/>
          <w:szCs w:val="24"/>
        </w:rPr>
      </w:pPr>
    </w:p>
    <w:p w14:paraId="4408FAEA" w14:textId="77777777" w:rsidR="00EB6702" w:rsidRDefault="00EB6702">
      <w:pPr>
        <w:jc w:val="center"/>
        <w:rPr>
          <w:rFonts w:ascii="Times New Roman" w:eastAsia="Times New Roman" w:hAnsi="Times New Roman" w:cs="Times New Roman"/>
          <w:sz w:val="24"/>
          <w:szCs w:val="24"/>
        </w:rPr>
      </w:pPr>
    </w:p>
    <w:p w14:paraId="278EB7D4" w14:textId="77777777" w:rsidR="00EB6702" w:rsidRDefault="00EB6702">
      <w:pPr>
        <w:jc w:val="center"/>
        <w:rPr>
          <w:rFonts w:ascii="Times New Roman" w:eastAsia="Times New Roman" w:hAnsi="Times New Roman" w:cs="Times New Roman"/>
          <w:sz w:val="24"/>
          <w:szCs w:val="24"/>
        </w:rPr>
      </w:pPr>
    </w:p>
    <w:p w14:paraId="292F0B2C" w14:textId="77777777" w:rsidR="00EB6702" w:rsidRDefault="00EB6702">
      <w:pPr>
        <w:jc w:val="center"/>
        <w:rPr>
          <w:rFonts w:ascii="Times New Roman" w:eastAsia="Times New Roman" w:hAnsi="Times New Roman" w:cs="Times New Roman"/>
          <w:sz w:val="24"/>
          <w:szCs w:val="24"/>
        </w:rPr>
      </w:pPr>
    </w:p>
    <w:p w14:paraId="0CCC5195" w14:textId="77777777" w:rsidR="00EB6702" w:rsidRDefault="00EB6702">
      <w:pPr>
        <w:jc w:val="center"/>
        <w:rPr>
          <w:rFonts w:ascii="Times New Roman" w:eastAsia="Times New Roman" w:hAnsi="Times New Roman" w:cs="Times New Roman"/>
          <w:sz w:val="24"/>
          <w:szCs w:val="24"/>
        </w:rPr>
      </w:pPr>
    </w:p>
    <w:p w14:paraId="15627642" w14:textId="77777777" w:rsidR="00EB6702" w:rsidRDefault="00EB6702">
      <w:pPr>
        <w:jc w:val="center"/>
        <w:rPr>
          <w:rFonts w:ascii="Times New Roman" w:eastAsia="Times New Roman" w:hAnsi="Times New Roman" w:cs="Times New Roman"/>
          <w:sz w:val="24"/>
          <w:szCs w:val="24"/>
        </w:rPr>
      </w:pPr>
    </w:p>
    <w:p w14:paraId="7D5F6D22" w14:textId="77777777" w:rsidR="00EB6702" w:rsidRDefault="00EB6702">
      <w:pPr>
        <w:jc w:val="center"/>
        <w:rPr>
          <w:rFonts w:ascii="Times New Roman" w:eastAsia="Times New Roman" w:hAnsi="Times New Roman" w:cs="Times New Roman"/>
          <w:sz w:val="24"/>
          <w:szCs w:val="24"/>
        </w:rPr>
      </w:pPr>
    </w:p>
    <w:p w14:paraId="50EAA32B" w14:textId="77777777" w:rsidR="00EB6702" w:rsidRDefault="00EB6702">
      <w:pPr>
        <w:jc w:val="center"/>
        <w:rPr>
          <w:rFonts w:ascii="Times New Roman" w:eastAsia="Times New Roman" w:hAnsi="Times New Roman" w:cs="Times New Roman"/>
          <w:sz w:val="24"/>
          <w:szCs w:val="24"/>
        </w:rPr>
      </w:pPr>
    </w:p>
    <w:p w14:paraId="54827F2A" w14:textId="77777777" w:rsidR="00EB6702" w:rsidRDefault="00EB6702">
      <w:pPr>
        <w:jc w:val="center"/>
        <w:rPr>
          <w:rFonts w:ascii="Times New Roman" w:eastAsia="Times New Roman" w:hAnsi="Times New Roman" w:cs="Times New Roman"/>
          <w:sz w:val="24"/>
          <w:szCs w:val="24"/>
        </w:rPr>
      </w:pPr>
    </w:p>
    <w:p w14:paraId="2D55403B" w14:textId="77777777" w:rsidR="00EB6702" w:rsidRDefault="00EB6702">
      <w:pPr>
        <w:jc w:val="center"/>
        <w:rPr>
          <w:rFonts w:ascii="Times New Roman" w:eastAsia="Times New Roman" w:hAnsi="Times New Roman" w:cs="Times New Roman"/>
          <w:sz w:val="24"/>
          <w:szCs w:val="24"/>
        </w:rPr>
      </w:pPr>
    </w:p>
    <w:p w14:paraId="3A8DE655" w14:textId="77777777" w:rsidR="00EB6702" w:rsidRDefault="00EB6702">
      <w:pPr>
        <w:jc w:val="center"/>
        <w:rPr>
          <w:rFonts w:ascii="Times New Roman" w:eastAsia="Times New Roman" w:hAnsi="Times New Roman" w:cs="Times New Roman"/>
          <w:sz w:val="24"/>
          <w:szCs w:val="24"/>
        </w:rPr>
      </w:pPr>
    </w:p>
    <w:p w14:paraId="70CA2EFB" w14:textId="77777777" w:rsidR="00EB6702" w:rsidRDefault="00EB6702">
      <w:pPr>
        <w:jc w:val="center"/>
        <w:rPr>
          <w:rFonts w:ascii="Times New Roman" w:eastAsia="Times New Roman" w:hAnsi="Times New Roman" w:cs="Times New Roman"/>
          <w:sz w:val="24"/>
          <w:szCs w:val="24"/>
        </w:rPr>
      </w:pPr>
    </w:p>
    <w:p w14:paraId="177946CD" w14:textId="77777777" w:rsidR="00EB6702" w:rsidRDefault="00EB6702">
      <w:pPr>
        <w:jc w:val="center"/>
        <w:rPr>
          <w:rFonts w:ascii="Times New Roman" w:eastAsia="Times New Roman" w:hAnsi="Times New Roman" w:cs="Times New Roman"/>
          <w:sz w:val="24"/>
          <w:szCs w:val="24"/>
        </w:rPr>
      </w:pPr>
    </w:p>
    <w:p w14:paraId="229DE471" w14:textId="77777777" w:rsidR="00EB6702" w:rsidRDefault="00EB6702">
      <w:pPr>
        <w:jc w:val="center"/>
        <w:rPr>
          <w:rFonts w:ascii="Times New Roman" w:eastAsia="Times New Roman" w:hAnsi="Times New Roman" w:cs="Times New Roman"/>
          <w:sz w:val="24"/>
          <w:szCs w:val="24"/>
        </w:rPr>
      </w:pPr>
    </w:p>
    <w:p w14:paraId="1E517ED9" w14:textId="77777777" w:rsidR="00EB6702" w:rsidRDefault="00EB6702">
      <w:pPr>
        <w:jc w:val="center"/>
        <w:rPr>
          <w:rFonts w:ascii="Times New Roman" w:eastAsia="Times New Roman" w:hAnsi="Times New Roman" w:cs="Times New Roman"/>
          <w:sz w:val="24"/>
          <w:szCs w:val="24"/>
        </w:rPr>
      </w:pPr>
    </w:p>
    <w:p w14:paraId="377BFC5C"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Adriana Patricia </w:t>
      </w:r>
      <w:proofErr w:type="spellStart"/>
      <w:r>
        <w:rPr>
          <w:rFonts w:ascii="Times New Roman" w:eastAsia="Times New Roman" w:hAnsi="Times New Roman" w:cs="Times New Roman"/>
          <w:sz w:val="24"/>
          <w:szCs w:val="24"/>
        </w:rPr>
        <w:t>Yanquen</w:t>
      </w:r>
      <w:proofErr w:type="spellEnd"/>
      <w:r>
        <w:rPr>
          <w:rFonts w:ascii="Times New Roman" w:eastAsia="Times New Roman" w:hAnsi="Times New Roman" w:cs="Times New Roman"/>
          <w:sz w:val="24"/>
          <w:szCs w:val="24"/>
        </w:rPr>
        <w:t xml:space="preserve"> Trujillo</w:t>
      </w:r>
    </w:p>
    <w:p w14:paraId="2A8D31BC"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Código: 20181260018 </w:t>
      </w:r>
    </w:p>
    <w:p w14:paraId="05B9CABF" w14:textId="77777777" w:rsidR="00EB6702" w:rsidRDefault="00EB6702">
      <w:pPr>
        <w:jc w:val="center"/>
        <w:rPr>
          <w:rFonts w:ascii="Times New Roman" w:eastAsia="Times New Roman" w:hAnsi="Times New Roman" w:cs="Times New Roman"/>
          <w:sz w:val="24"/>
          <w:szCs w:val="24"/>
        </w:rPr>
      </w:pPr>
    </w:p>
    <w:p w14:paraId="43A3C5DF" w14:textId="77777777" w:rsidR="00EB6702" w:rsidRDefault="00EB6702">
      <w:pPr>
        <w:jc w:val="center"/>
        <w:rPr>
          <w:rFonts w:ascii="Times New Roman" w:eastAsia="Times New Roman" w:hAnsi="Times New Roman" w:cs="Times New Roman"/>
          <w:sz w:val="24"/>
          <w:szCs w:val="24"/>
        </w:rPr>
      </w:pPr>
    </w:p>
    <w:p w14:paraId="7CEAD699" w14:textId="77777777" w:rsidR="00EB6702" w:rsidRDefault="00EB6702">
      <w:pPr>
        <w:jc w:val="center"/>
        <w:rPr>
          <w:rFonts w:ascii="Times New Roman" w:eastAsia="Times New Roman" w:hAnsi="Times New Roman" w:cs="Times New Roman"/>
          <w:sz w:val="24"/>
          <w:szCs w:val="24"/>
        </w:rPr>
      </w:pPr>
    </w:p>
    <w:p w14:paraId="58379C93" w14:textId="77777777" w:rsidR="00EB6702" w:rsidRDefault="00EB6702">
      <w:pPr>
        <w:jc w:val="center"/>
        <w:rPr>
          <w:rFonts w:ascii="Times New Roman" w:eastAsia="Times New Roman" w:hAnsi="Times New Roman" w:cs="Times New Roman"/>
          <w:sz w:val="24"/>
          <w:szCs w:val="24"/>
        </w:rPr>
      </w:pPr>
    </w:p>
    <w:p w14:paraId="687E89F1" w14:textId="77777777" w:rsidR="00EB6702" w:rsidRDefault="00EB6702">
      <w:pPr>
        <w:jc w:val="center"/>
        <w:rPr>
          <w:rFonts w:ascii="Times New Roman" w:eastAsia="Times New Roman" w:hAnsi="Times New Roman" w:cs="Times New Roman"/>
          <w:sz w:val="24"/>
          <w:szCs w:val="24"/>
        </w:rPr>
      </w:pPr>
    </w:p>
    <w:p w14:paraId="597EDAE2" w14:textId="77777777" w:rsidR="00EB6702" w:rsidRDefault="00EB6702">
      <w:pPr>
        <w:jc w:val="center"/>
        <w:rPr>
          <w:rFonts w:ascii="Times New Roman" w:eastAsia="Times New Roman" w:hAnsi="Times New Roman" w:cs="Times New Roman"/>
          <w:sz w:val="24"/>
          <w:szCs w:val="24"/>
        </w:rPr>
      </w:pPr>
    </w:p>
    <w:p w14:paraId="72A0055D" w14:textId="77777777" w:rsidR="00EB6702" w:rsidRDefault="00EB6702">
      <w:pPr>
        <w:jc w:val="center"/>
        <w:rPr>
          <w:rFonts w:ascii="Times New Roman" w:eastAsia="Times New Roman" w:hAnsi="Times New Roman" w:cs="Times New Roman"/>
          <w:sz w:val="24"/>
          <w:szCs w:val="24"/>
        </w:rPr>
      </w:pPr>
    </w:p>
    <w:p w14:paraId="7FFAA4E3" w14:textId="77777777" w:rsidR="00EB6702" w:rsidRDefault="00EB6702">
      <w:pPr>
        <w:jc w:val="center"/>
        <w:rPr>
          <w:rFonts w:ascii="Times New Roman" w:eastAsia="Times New Roman" w:hAnsi="Times New Roman" w:cs="Times New Roman"/>
          <w:sz w:val="24"/>
          <w:szCs w:val="24"/>
        </w:rPr>
      </w:pPr>
    </w:p>
    <w:p w14:paraId="4D948C14" w14:textId="77777777" w:rsidR="00EB6702" w:rsidRDefault="00EB6702">
      <w:pPr>
        <w:jc w:val="center"/>
        <w:rPr>
          <w:rFonts w:ascii="Times New Roman" w:eastAsia="Times New Roman" w:hAnsi="Times New Roman" w:cs="Times New Roman"/>
          <w:sz w:val="24"/>
          <w:szCs w:val="24"/>
        </w:rPr>
      </w:pPr>
    </w:p>
    <w:p w14:paraId="56CEBF98" w14:textId="77777777" w:rsidR="00EB6702" w:rsidRDefault="00EB6702">
      <w:pPr>
        <w:jc w:val="center"/>
        <w:rPr>
          <w:rFonts w:ascii="Times New Roman" w:eastAsia="Times New Roman" w:hAnsi="Times New Roman" w:cs="Times New Roman"/>
          <w:sz w:val="24"/>
          <w:szCs w:val="24"/>
        </w:rPr>
      </w:pPr>
    </w:p>
    <w:p w14:paraId="54990C60" w14:textId="77777777" w:rsidR="00EB6702" w:rsidRDefault="00EB6702">
      <w:pPr>
        <w:jc w:val="center"/>
        <w:rPr>
          <w:rFonts w:ascii="Times New Roman" w:eastAsia="Times New Roman" w:hAnsi="Times New Roman" w:cs="Times New Roman"/>
          <w:sz w:val="24"/>
          <w:szCs w:val="24"/>
        </w:rPr>
      </w:pPr>
    </w:p>
    <w:p w14:paraId="0E7C96C5" w14:textId="77777777" w:rsidR="00EB6702" w:rsidRDefault="00EB6702">
      <w:pPr>
        <w:jc w:val="center"/>
        <w:rPr>
          <w:rFonts w:ascii="Times New Roman" w:eastAsia="Times New Roman" w:hAnsi="Times New Roman" w:cs="Times New Roman"/>
          <w:sz w:val="24"/>
          <w:szCs w:val="24"/>
        </w:rPr>
      </w:pPr>
    </w:p>
    <w:p w14:paraId="5CB0B983" w14:textId="77777777" w:rsidR="00EB6702" w:rsidRDefault="00EB6702">
      <w:pPr>
        <w:jc w:val="center"/>
        <w:rPr>
          <w:rFonts w:ascii="Times New Roman" w:eastAsia="Times New Roman" w:hAnsi="Times New Roman" w:cs="Times New Roman"/>
          <w:sz w:val="24"/>
          <w:szCs w:val="24"/>
        </w:rPr>
      </w:pPr>
    </w:p>
    <w:p w14:paraId="02C9CE67" w14:textId="77777777" w:rsidR="00EB6702" w:rsidRDefault="00EB6702">
      <w:pPr>
        <w:rPr>
          <w:rFonts w:ascii="Times New Roman" w:eastAsia="Times New Roman" w:hAnsi="Times New Roman" w:cs="Times New Roman"/>
          <w:sz w:val="24"/>
          <w:szCs w:val="24"/>
        </w:rPr>
      </w:pPr>
    </w:p>
    <w:p w14:paraId="130009E8" w14:textId="77777777" w:rsidR="00EB6702" w:rsidRDefault="00EB6702">
      <w:pPr>
        <w:jc w:val="center"/>
        <w:rPr>
          <w:rFonts w:ascii="Times New Roman" w:eastAsia="Times New Roman" w:hAnsi="Times New Roman" w:cs="Times New Roman"/>
          <w:sz w:val="24"/>
          <w:szCs w:val="24"/>
        </w:rPr>
      </w:pPr>
    </w:p>
    <w:p w14:paraId="0388BD83"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Distrital Francisco José de Caldas</w:t>
      </w:r>
    </w:p>
    <w:p w14:paraId="2FDB05DC"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Facultad de ciencias y educación </w:t>
      </w:r>
    </w:p>
    <w:p w14:paraId="007C9667"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Licenciatura en Humanidades y Lengua Castellana </w:t>
      </w:r>
    </w:p>
    <w:p w14:paraId="46A299DA"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Bogotá, 2025</w:t>
      </w:r>
    </w:p>
    <w:p w14:paraId="66F50F05" w14:textId="77777777" w:rsidR="00EB6702" w:rsidRDefault="00EB6702">
      <w:pPr>
        <w:spacing w:line="480" w:lineRule="auto"/>
        <w:ind w:firstLine="720"/>
        <w:rPr>
          <w:rFonts w:ascii="Times New Roman" w:eastAsia="Times New Roman" w:hAnsi="Times New Roman" w:cs="Times New Roman"/>
          <w:sz w:val="24"/>
          <w:szCs w:val="24"/>
        </w:rPr>
      </w:pPr>
    </w:p>
    <w:p w14:paraId="624E1B6A" w14:textId="77777777" w:rsidR="00EB6702" w:rsidRDefault="00000000">
      <w:pPr>
        <w:pStyle w:val="Ttulo1"/>
        <w:spacing w:before="0" w:after="0" w:line="480" w:lineRule="auto"/>
        <w:jc w:val="center"/>
        <w:rPr>
          <w:rFonts w:ascii="Times New Roman" w:eastAsia="Times New Roman" w:hAnsi="Times New Roman" w:cs="Times New Roman"/>
          <w:b/>
          <w:sz w:val="24"/>
          <w:szCs w:val="24"/>
        </w:rPr>
      </w:pPr>
      <w:bookmarkStart w:id="1" w:name="_zcbsm3wq3cw8" w:colFirst="0" w:colLast="0"/>
      <w:bookmarkEnd w:id="1"/>
      <w:r>
        <w:rPr>
          <w:rFonts w:ascii="Times New Roman" w:eastAsia="Times New Roman" w:hAnsi="Times New Roman" w:cs="Times New Roman"/>
          <w:b/>
          <w:sz w:val="24"/>
          <w:szCs w:val="24"/>
        </w:rPr>
        <w:t>DESAHOGO</w:t>
      </w:r>
    </w:p>
    <w:p w14:paraId="697EA139" w14:textId="77777777" w:rsidR="00EB6702" w:rsidRDefault="00EB6702">
      <w:pPr>
        <w:pStyle w:val="Ttulo1"/>
        <w:spacing w:before="0" w:after="0" w:line="480" w:lineRule="auto"/>
        <w:jc w:val="center"/>
        <w:rPr>
          <w:rFonts w:ascii="Times New Roman" w:eastAsia="Times New Roman" w:hAnsi="Times New Roman" w:cs="Times New Roman"/>
          <w:b/>
          <w:sz w:val="24"/>
          <w:szCs w:val="24"/>
        </w:rPr>
      </w:pPr>
      <w:bookmarkStart w:id="2" w:name="_noqsxe82blap" w:colFirst="0" w:colLast="0"/>
      <w:bookmarkEnd w:id="2"/>
    </w:p>
    <w:p w14:paraId="39FC013E" w14:textId="77777777" w:rsidR="00EB6702" w:rsidRDefault="00EB6702">
      <w:pPr>
        <w:jc w:val="center"/>
        <w:rPr>
          <w:rFonts w:ascii="Times New Roman" w:eastAsia="Times New Roman" w:hAnsi="Times New Roman" w:cs="Times New Roman"/>
          <w:sz w:val="24"/>
          <w:szCs w:val="24"/>
        </w:rPr>
      </w:pPr>
    </w:p>
    <w:p w14:paraId="13C872D4" w14:textId="77777777" w:rsidR="00EB6702" w:rsidRDefault="00EB6702">
      <w:pPr>
        <w:rPr>
          <w:rFonts w:ascii="Times New Roman" w:eastAsia="Times New Roman" w:hAnsi="Times New Roman" w:cs="Times New Roman"/>
          <w:sz w:val="24"/>
          <w:szCs w:val="24"/>
        </w:rPr>
      </w:pPr>
    </w:p>
    <w:p w14:paraId="0BE9F78D" w14:textId="77777777" w:rsidR="00EB6702" w:rsidRDefault="00EB6702">
      <w:pPr>
        <w:jc w:val="center"/>
        <w:rPr>
          <w:rFonts w:ascii="Times New Roman" w:eastAsia="Times New Roman" w:hAnsi="Times New Roman" w:cs="Times New Roman"/>
          <w:sz w:val="24"/>
          <w:szCs w:val="24"/>
        </w:rPr>
      </w:pPr>
    </w:p>
    <w:p w14:paraId="29CA891B" w14:textId="77777777" w:rsidR="00EB6702" w:rsidRDefault="00EB6702">
      <w:pPr>
        <w:jc w:val="center"/>
        <w:rPr>
          <w:rFonts w:ascii="Times New Roman" w:eastAsia="Times New Roman" w:hAnsi="Times New Roman" w:cs="Times New Roman"/>
          <w:sz w:val="24"/>
          <w:szCs w:val="24"/>
        </w:rPr>
      </w:pPr>
    </w:p>
    <w:p w14:paraId="59FAA314" w14:textId="77777777" w:rsidR="00EB6702" w:rsidRDefault="00EB6702">
      <w:pPr>
        <w:jc w:val="center"/>
        <w:rPr>
          <w:rFonts w:ascii="Times New Roman" w:eastAsia="Times New Roman" w:hAnsi="Times New Roman" w:cs="Times New Roman"/>
          <w:sz w:val="24"/>
          <w:szCs w:val="24"/>
        </w:rPr>
      </w:pPr>
    </w:p>
    <w:p w14:paraId="7F4F2109" w14:textId="77777777" w:rsidR="00EB6702" w:rsidRDefault="00EB6702">
      <w:pPr>
        <w:jc w:val="center"/>
        <w:rPr>
          <w:rFonts w:ascii="Times New Roman" w:eastAsia="Times New Roman" w:hAnsi="Times New Roman" w:cs="Times New Roman"/>
          <w:sz w:val="24"/>
          <w:szCs w:val="24"/>
        </w:rPr>
      </w:pPr>
    </w:p>
    <w:p w14:paraId="19B35041" w14:textId="77777777" w:rsidR="00EB6702" w:rsidRDefault="00EB6702">
      <w:pPr>
        <w:jc w:val="center"/>
        <w:rPr>
          <w:rFonts w:ascii="Times New Roman" w:eastAsia="Times New Roman" w:hAnsi="Times New Roman" w:cs="Times New Roman"/>
          <w:sz w:val="24"/>
          <w:szCs w:val="24"/>
        </w:rPr>
      </w:pPr>
    </w:p>
    <w:p w14:paraId="0F1A9C5E" w14:textId="77777777" w:rsidR="00EB6702" w:rsidRDefault="00EB6702">
      <w:pPr>
        <w:jc w:val="center"/>
        <w:rPr>
          <w:rFonts w:ascii="Times New Roman" w:eastAsia="Times New Roman" w:hAnsi="Times New Roman" w:cs="Times New Roman"/>
          <w:sz w:val="24"/>
          <w:szCs w:val="24"/>
        </w:rPr>
      </w:pPr>
    </w:p>
    <w:p w14:paraId="0AED71F5"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Adriana Patricia </w:t>
      </w:r>
      <w:proofErr w:type="spellStart"/>
      <w:r>
        <w:rPr>
          <w:rFonts w:ascii="Times New Roman" w:eastAsia="Times New Roman" w:hAnsi="Times New Roman" w:cs="Times New Roman"/>
          <w:sz w:val="24"/>
          <w:szCs w:val="24"/>
        </w:rPr>
        <w:t>Yanquen</w:t>
      </w:r>
      <w:proofErr w:type="spellEnd"/>
      <w:r>
        <w:rPr>
          <w:rFonts w:ascii="Times New Roman" w:eastAsia="Times New Roman" w:hAnsi="Times New Roman" w:cs="Times New Roman"/>
          <w:sz w:val="24"/>
          <w:szCs w:val="24"/>
        </w:rPr>
        <w:t xml:space="preserve"> Trujillo</w:t>
      </w:r>
    </w:p>
    <w:p w14:paraId="52397322"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Código: 20181260018 </w:t>
      </w:r>
    </w:p>
    <w:p w14:paraId="0102C2DC" w14:textId="77777777" w:rsidR="00EB6702" w:rsidRDefault="00EB6702">
      <w:pPr>
        <w:jc w:val="center"/>
        <w:rPr>
          <w:rFonts w:ascii="Times New Roman" w:eastAsia="Times New Roman" w:hAnsi="Times New Roman" w:cs="Times New Roman"/>
          <w:sz w:val="24"/>
          <w:szCs w:val="24"/>
        </w:rPr>
      </w:pPr>
    </w:p>
    <w:p w14:paraId="61FA2DCA" w14:textId="77777777" w:rsidR="00EB6702" w:rsidRDefault="00EB6702">
      <w:pPr>
        <w:jc w:val="center"/>
        <w:rPr>
          <w:rFonts w:ascii="Times New Roman" w:eastAsia="Times New Roman" w:hAnsi="Times New Roman" w:cs="Times New Roman"/>
          <w:sz w:val="24"/>
          <w:szCs w:val="24"/>
        </w:rPr>
      </w:pPr>
    </w:p>
    <w:p w14:paraId="55BB7D3E" w14:textId="77777777" w:rsidR="00EB6702" w:rsidRDefault="00EB6702">
      <w:pPr>
        <w:jc w:val="center"/>
        <w:rPr>
          <w:rFonts w:ascii="Times New Roman" w:eastAsia="Times New Roman" w:hAnsi="Times New Roman" w:cs="Times New Roman"/>
          <w:sz w:val="24"/>
          <w:szCs w:val="24"/>
        </w:rPr>
      </w:pPr>
    </w:p>
    <w:p w14:paraId="14C0972E" w14:textId="77777777" w:rsidR="00EB6702" w:rsidRDefault="00EB6702">
      <w:pPr>
        <w:jc w:val="center"/>
        <w:rPr>
          <w:rFonts w:ascii="Times New Roman" w:eastAsia="Times New Roman" w:hAnsi="Times New Roman" w:cs="Times New Roman"/>
          <w:sz w:val="24"/>
          <w:szCs w:val="24"/>
        </w:rPr>
      </w:pPr>
    </w:p>
    <w:p w14:paraId="3B748984" w14:textId="77777777" w:rsidR="00EB6702" w:rsidRDefault="00EB6702">
      <w:pPr>
        <w:jc w:val="center"/>
        <w:rPr>
          <w:rFonts w:ascii="Times New Roman" w:eastAsia="Times New Roman" w:hAnsi="Times New Roman" w:cs="Times New Roman"/>
          <w:sz w:val="24"/>
          <w:szCs w:val="24"/>
        </w:rPr>
      </w:pPr>
    </w:p>
    <w:p w14:paraId="00CC6393" w14:textId="77777777" w:rsidR="00EB6702" w:rsidRDefault="00EB6702">
      <w:pPr>
        <w:jc w:val="center"/>
        <w:rPr>
          <w:rFonts w:ascii="Times New Roman" w:eastAsia="Times New Roman" w:hAnsi="Times New Roman" w:cs="Times New Roman"/>
          <w:sz w:val="24"/>
          <w:szCs w:val="24"/>
        </w:rPr>
      </w:pPr>
    </w:p>
    <w:p w14:paraId="3C14B0FB" w14:textId="77777777" w:rsidR="00EB6702" w:rsidRDefault="00EB6702">
      <w:pPr>
        <w:jc w:val="center"/>
        <w:rPr>
          <w:rFonts w:ascii="Times New Roman" w:eastAsia="Times New Roman" w:hAnsi="Times New Roman" w:cs="Times New Roman"/>
          <w:sz w:val="24"/>
          <w:szCs w:val="24"/>
        </w:rPr>
      </w:pPr>
    </w:p>
    <w:p w14:paraId="00D657F8" w14:textId="77777777" w:rsidR="00EB6702" w:rsidRDefault="00EB6702">
      <w:pPr>
        <w:jc w:val="center"/>
        <w:rPr>
          <w:rFonts w:ascii="Times New Roman" w:eastAsia="Times New Roman" w:hAnsi="Times New Roman" w:cs="Times New Roman"/>
          <w:sz w:val="24"/>
          <w:szCs w:val="24"/>
        </w:rPr>
      </w:pPr>
    </w:p>
    <w:p w14:paraId="39F96850"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Director.</w:t>
      </w:r>
    </w:p>
    <w:p w14:paraId="302386C7" w14:textId="0E7A201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9E41A1">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scar </w:t>
      </w:r>
      <w:proofErr w:type="spellStart"/>
      <w:r w:rsidR="009E41A1">
        <w:rPr>
          <w:rFonts w:ascii="Times New Roman" w:eastAsia="Times New Roman" w:hAnsi="Times New Roman" w:cs="Times New Roman"/>
          <w:sz w:val="24"/>
          <w:szCs w:val="24"/>
        </w:rPr>
        <w:t>Hényer</w:t>
      </w:r>
      <w:proofErr w:type="spellEnd"/>
      <w:r w:rsidR="009E41A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Bello Cubides.</w:t>
      </w:r>
    </w:p>
    <w:p w14:paraId="5DF64AB2" w14:textId="77777777" w:rsidR="00EB6702" w:rsidRDefault="00EB6702">
      <w:pPr>
        <w:jc w:val="center"/>
        <w:rPr>
          <w:rFonts w:ascii="Times New Roman" w:eastAsia="Times New Roman" w:hAnsi="Times New Roman" w:cs="Times New Roman"/>
          <w:sz w:val="24"/>
          <w:szCs w:val="24"/>
        </w:rPr>
      </w:pPr>
    </w:p>
    <w:p w14:paraId="4C9C76AA" w14:textId="77777777" w:rsidR="00EB6702" w:rsidRDefault="00EB6702">
      <w:pPr>
        <w:jc w:val="center"/>
        <w:rPr>
          <w:rFonts w:ascii="Times New Roman" w:eastAsia="Times New Roman" w:hAnsi="Times New Roman" w:cs="Times New Roman"/>
          <w:sz w:val="24"/>
          <w:szCs w:val="24"/>
        </w:rPr>
      </w:pPr>
    </w:p>
    <w:p w14:paraId="29813618" w14:textId="77777777" w:rsidR="00EB6702" w:rsidRDefault="00EB6702">
      <w:pPr>
        <w:jc w:val="center"/>
        <w:rPr>
          <w:rFonts w:ascii="Times New Roman" w:eastAsia="Times New Roman" w:hAnsi="Times New Roman" w:cs="Times New Roman"/>
          <w:sz w:val="24"/>
          <w:szCs w:val="24"/>
        </w:rPr>
      </w:pPr>
    </w:p>
    <w:p w14:paraId="5D05047E" w14:textId="77777777" w:rsidR="00EB6702" w:rsidRDefault="00EB6702">
      <w:pPr>
        <w:jc w:val="center"/>
        <w:rPr>
          <w:rFonts w:ascii="Times New Roman" w:eastAsia="Times New Roman" w:hAnsi="Times New Roman" w:cs="Times New Roman"/>
          <w:sz w:val="24"/>
          <w:szCs w:val="24"/>
        </w:rPr>
      </w:pPr>
    </w:p>
    <w:p w14:paraId="248A4472" w14:textId="77777777" w:rsidR="00EB6702" w:rsidRDefault="00EB6702">
      <w:pPr>
        <w:jc w:val="center"/>
        <w:rPr>
          <w:rFonts w:ascii="Times New Roman" w:eastAsia="Times New Roman" w:hAnsi="Times New Roman" w:cs="Times New Roman"/>
          <w:sz w:val="24"/>
          <w:szCs w:val="24"/>
        </w:rPr>
      </w:pPr>
    </w:p>
    <w:p w14:paraId="677087C1" w14:textId="77777777" w:rsidR="00EB6702" w:rsidRDefault="00EB6702">
      <w:pPr>
        <w:jc w:val="center"/>
        <w:rPr>
          <w:rFonts w:ascii="Times New Roman" w:eastAsia="Times New Roman" w:hAnsi="Times New Roman" w:cs="Times New Roman"/>
          <w:sz w:val="24"/>
          <w:szCs w:val="24"/>
        </w:rPr>
      </w:pPr>
    </w:p>
    <w:p w14:paraId="6314D5BF" w14:textId="77777777" w:rsidR="00EB6702" w:rsidRDefault="00EB6702">
      <w:pPr>
        <w:jc w:val="center"/>
        <w:rPr>
          <w:rFonts w:ascii="Times New Roman" w:eastAsia="Times New Roman" w:hAnsi="Times New Roman" w:cs="Times New Roman"/>
          <w:sz w:val="24"/>
          <w:szCs w:val="24"/>
        </w:rPr>
      </w:pPr>
    </w:p>
    <w:p w14:paraId="3158EA09"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Trabajo de grado en la modalidad de creación para optar por el título de Licenciada en Educación Básica con Énfasis en Humanidades y Lengua Castellana</w:t>
      </w:r>
    </w:p>
    <w:p w14:paraId="3B173974" w14:textId="77777777" w:rsidR="00EB6702" w:rsidRDefault="00EB6702">
      <w:pPr>
        <w:rPr>
          <w:rFonts w:ascii="Times New Roman" w:eastAsia="Times New Roman" w:hAnsi="Times New Roman" w:cs="Times New Roman"/>
          <w:sz w:val="24"/>
          <w:szCs w:val="24"/>
        </w:rPr>
      </w:pPr>
    </w:p>
    <w:p w14:paraId="0503FD59" w14:textId="77777777" w:rsidR="00EB6702" w:rsidRDefault="00EB6702">
      <w:pPr>
        <w:jc w:val="center"/>
        <w:rPr>
          <w:rFonts w:ascii="Times New Roman" w:eastAsia="Times New Roman" w:hAnsi="Times New Roman" w:cs="Times New Roman"/>
          <w:sz w:val="24"/>
          <w:szCs w:val="24"/>
        </w:rPr>
      </w:pPr>
    </w:p>
    <w:p w14:paraId="051AE985" w14:textId="77777777" w:rsidR="00EB6702" w:rsidRDefault="00EB6702">
      <w:pPr>
        <w:jc w:val="center"/>
        <w:rPr>
          <w:rFonts w:ascii="Times New Roman" w:eastAsia="Times New Roman" w:hAnsi="Times New Roman" w:cs="Times New Roman"/>
          <w:sz w:val="24"/>
          <w:szCs w:val="24"/>
        </w:rPr>
      </w:pPr>
    </w:p>
    <w:p w14:paraId="747D50E8" w14:textId="77777777" w:rsidR="00EB6702" w:rsidRDefault="00EB6702">
      <w:pPr>
        <w:jc w:val="center"/>
        <w:rPr>
          <w:rFonts w:ascii="Times New Roman" w:eastAsia="Times New Roman" w:hAnsi="Times New Roman" w:cs="Times New Roman"/>
          <w:sz w:val="24"/>
          <w:szCs w:val="24"/>
        </w:rPr>
      </w:pPr>
    </w:p>
    <w:p w14:paraId="0695B9F6" w14:textId="77777777" w:rsidR="00EB6702" w:rsidRDefault="00EB6702">
      <w:pPr>
        <w:rPr>
          <w:rFonts w:ascii="Times New Roman" w:eastAsia="Times New Roman" w:hAnsi="Times New Roman" w:cs="Times New Roman"/>
          <w:sz w:val="24"/>
          <w:szCs w:val="24"/>
        </w:rPr>
      </w:pPr>
    </w:p>
    <w:p w14:paraId="390BD893"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Distrital Francisco José de Caldas</w:t>
      </w:r>
    </w:p>
    <w:p w14:paraId="168060D0"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Facultad de ciencias y educación </w:t>
      </w:r>
    </w:p>
    <w:p w14:paraId="560EC422" w14:textId="77777777" w:rsidR="00EB6702" w:rsidRDefault="00000000">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Licenciatura en Humanidades y Lengua Castellana </w:t>
      </w:r>
    </w:p>
    <w:p w14:paraId="0F872B84" w14:textId="77777777" w:rsidR="00EB6702" w:rsidRDefault="00000000">
      <w:pPr>
        <w:jc w:val="center"/>
        <w:rPr>
          <w:rFonts w:ascii="Calibri" w:eastAsia="Calibri" w:hAnsi="Calibri" w:cs="Calibri"/>
          <w:color w:val="2F5496"/>
          <w:sz w:val="32"/>
          <w:szCs w:val="32"/>
        </w:rPr>
      </w:pPr>
      <w:r>
        <w:rPr>
          <w:rFonts w:ascii="Times New Roman" w:eastAsia="Times New Roman" w:hAnsi="Times New Roman" w:cs="Times New Roman"/>
          <w:sz w:val="24"/>
          <w:szCs w:val="24"/>
        </w:rPr>
        <w:t xml:space="preserve">Bogotá, 2025 </w:t>
      </w:r>
    </w:p>
    <w:p w14:paraId="4F9D0E4A" w14:textId="77777777" w:rsidR="00EB6702" w:rsidRDefault="00000000">
      <w:pPr>
        <w:keepNext/>
        <w:keepLines/>
        <w:spacing w:before="240" w:line="259" w:lineRule="auto"/>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Tabla de contenido</w:t>
      </w:r>
    </w:p>
    <w:sdt>
      <w:sdtPr>
        <w:id w:val="-223224107"/>
        <w:docPartObj>
          <w:docPartGallery w:val="Table of Contents"/>
          <w:docPartUnique/>
        </w:docPartObj>
      </w:sdtPr>
      <w:sdtContent>
        <w:p w14:paraId="573A1495" w14:textId="77777777" w:rsidR="00EB6702" w:rsidRDefault="00000000">
          <w:pPr>
            <w:tabs>
              <w:tab w:val="right" w:pos="8495"/>
            </w:tabs>
            <w:spacing w:after="100" w:line="480" w:lineRule="auto"/>
            <w:ind w:firstLine="720"/>
            <w:rPr>
              <w:rFonts w:ascii="Calibri" w:eastAsia="Calibri" w:hAnsi="Calibri" w:cs="Calibri"/>
            </w:rPr>
          </w:pPr>
          <w:r>
            <w:fldChar w:fldCharType="begin"/>
          </w:r>
          <w:r>
            <w:instrText xml:space="preserve"> TOC \h \u \z \t "Heading 1,1,Heading 2,2,Heading 3,3,"</w:instrText>
          </w:r>
          <w:r>
            <w:fldChar w:fldCharType="separate"/>
          </w:r>
          <w:hyperlink w:anchor="_gjdgxs">
            <w:r>
              <w:rPr>
                <w:rFonts w:ascii="Times New Roman" w:eastAsia="Times New Roman" w:hAnsi="Times New Roman" w:cs="Times New Roman"/>
                <w:sz w:val="24"/>
                <w:szCs w:val="24"/>
              </w:rPr>
              <w:t>DESAHOGO: PROYECTO DE CREACIÓN</w:t>
            </w:r>
            <w:r>
              <w:rPr>
                <w:rFonts w:ascii="Times New Roman" w:eastAsia="Times New Roman" w:hAnsi="Times New Roman" w:cs="Times New Roman"/>
                <w:sz w:val="24"/>
                <w:szCs w:val="24"/>
              </w:rPr>
              <w:tab/>
            </w:r>
          </w:hyperlink>
          <w:r>
            <w:rPr>
              <w:rFonts w:ascii="Calibri" w:eastAsia="Calibri" w:hAnsi="Calibri" w:cs="Calibri"/>
            </w:rPr>
            <w:t xml:space="preserve"> 2</w:t>
          </w:r>
        </w:p>
        <w:p w14:paraId="6A3480F4" w14:textId="77777777" w:rsidR="00EB6702" w:rsidRDefault="00000000">
          <w:pPr>
            <w:tabs>
              <w:tab w:val="right" w:pos="8495"/>
            </w:tabs>
            <w:spacing w:after="1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RAE/ Resumen analítico especializado                                                                 4</w:t>
          </w:r>
        </w:p>
        <w:p w14:paraId="7B43EEE6" w14:textId="77777777" w:rsidR="00EB6702" w:rsidRDefault="00000000">
          <w:pPr>
            <w:tabs>
              <w:tab w:val="right" w:pos="8495"/>
            </w:tabs>
            <w:spacing w:after="100" w:line="480" w:lineRule="auto"/>
            <w:ind w:left="240" w:firstLine="480"/>
            <w:rPr>
              <w:rFonts w:ascii="Calibri" w:eastAsia="Calibri" w:hAnsi="Calibri" w:cs="Calibri"/>
            </w:rPr>
          </w:pPr>
          <w:hyperlink w:anchor="_30j0zll">
            <w:r>
              <w:rPr>
                <w:rFonts w:ascii="Times New Roman" w:eastAsia="Times New Roman" w:hAnsi="Times New Roman" w:cs="Times New Roman"/>
                <w:sz w:val="24"/>
                <w:szCs w:val="24"/>
              </w:rPr>
              <w:t>Introducción</w:t>
            </w:r>
            <w:r>
              <w:rPr>
                <w:rFonts w:ascii="Times New Roman" w:eastAsia="Times New Roman" w:hAnsi="Times New Roman" w:cs="Times New Roman"/>
                <w:sz w:val="24"/>
                <w:szCs w:val="24"/>
              </w:rPr>
              <w:tab/>
            </w:r>
          </w:hyperlink>
          <w:r>
            <w:rPr>
              <w:rFonts w:ascii="Calibri" w:eastAsia="Calibri" w:hAnsi="Calibri" w:cs="Calibri"/>
            </w:rPr>
            <w:t>6</w:t>
          </w:r>
        </w:p>
        <w:p w14:paraId="7830DAB9" w14:textId="77777777" w:rsidR="00EB6702" w:rsidRDefault="00000000">
          <w:pPr>
            <w:tabs>
              <w:tab w:val="right" w:pos="8495"/>
            </w:tabs>
            <w:spacing w:after="100" w:line="480" w:lineRule="auto"/>
            <w:ind w:left="240" w:firstLine="480"/>
            <w:rPr>
              <w:rFonts w:ascii="Calibri" w:eastAsia="Calibri" w:hAnsi="Calibri" w:cs="Calibri"/>
            </w:rPr>
          </w:pPr>
          <w:hyperlink w:anchor="_1fob9te">
            <w:r>
              <w:rPr>
                <w:rFonts w:ascii="Times New Roman" w:eastAsia="Times New Roman" w:hAnsi="Times New Roman" w:cs="Times New Roman"/>
                <w:sz w:val="24"/>
                <w:szCs w:val="24"/>
              </w:rPr>
              <w:t>Problematización</w:t>
            </w:r>
            <w:r>
              <w:rPr>
                <w:rFonts w:ascii="Times New Roman" w:eastAsia="Times New Roman" w:hAnsi="Times New Roman" w:cs="Times New Roman"/>
                <w:sz w:val="24"/>
                <w:szCs w:val="24"/>
              </w:rPr>
              <w:tab/>
            </w:r>
          </w:hyperlink>
          <w:r>
            <w:rPr>
              <w:rFonts w:ascii="Calibri" w:eastAsia="Calibri" w:hAnsi="Calibri" w:cs="Calibri"/>
            </w:rPr>
            <w:t>8</w:t>
          </w:r>
        </w:p>
        <w:p w14:paraId="0543DE13" w14:textId="77777777" w:rsidR="00EB6702" w:rsidRDefault="00000000">
          <w:pPr>
            <w:tabs>
              <w:tab w:val="right" w:pos="8495"/>
            </w:tabs>
            <w:spacing w:after="100" w:line="480" w:lineRule="auto"/>
            <w:ind w:left="240" w:firstLine="480"/>
            <w:rPr>
              <w:rFonts w:ascii="Calibri" w:eastAsia="Calibri" w:hAnsi="Calibri" w:cs="Calibri"/>
            </w:rPr>
          </w:pPr>
          <w:hyperlink w:anchor="_3znysh7">
            <w:r>
              <w:rPr>
                <w:rFonts w:ascii="Times New Roman" w:eastAsia="Times New Roman" w:hAnsi="Times New Roman" w:cs="Times New Roman"/>
                <w:sz w:val="24"/>
                <w:szCs w:val="24"/>
              </w:rPr>
              <w:t>Justificación</w:t>
            </w:r>
            <w:r>
              <w:rPr>
                <w:rFonts w:ascii="Times New Roman" w:eastAsia="Times New Roman" w:hAnsi="Times New Roman" w:cs="Times New Roman"/>
                <w:sz w:val="24"/>
                <w:szCs w:val="24"/>
              </w:rPr>
              <w:tab/>
            </w:r>
          </w:hyperlink>
          <w:r>
            <w:rPr>
              <w:rFonts w:ascii="Calibri" w:eastAsia="Calibri" w:hAnsi="Calibri" w:cs="Calibri"/>
            </w:rPr>
            <w:t>11</w:t>
          </w:r>
        </w:p>
        <w:p w14:paraId="17AB43EA" w14:textId="77777777" w:rsidR="00EB6702" w:rsidRDefault="00000000">
          <w:pPr>
            <w:tabs>
              <w:tab w:val="right" w:pos="8495"/>
            </w:tabs>
            <w:spacing w:after="100" w:line="480" w:lineRule="auto"/>
            <w:ind w:left="480" w:firstLine="240"/>
            <w:rPr>
              <w:rFonts w:ascii="Calibri" w:eastAsia="Calibri" w:hAnsi="Calibri" w:cs="Calibri"/>
            </w:rPr>
          </w:pPr>
          <w:hyperlink w:anchor="_2et92p0">
            <w:r>
              <w:rPr>
                <w:rFonts w:ascii="Times New Roman" w:eastAsia="Times New Roman" w:hAnsi="Times New Roman" w:cs="Times New Roman"/>
                <w:sz w:val="24"/>
                <w:szCs w:val="24"/>
              </w:rPr>
              <w:t>Objetivo general</w:t>
            </w:r>
            <w:r>
              <w:rPr>
                <w:rFonts w:ascii="Times New Roman" w:eastAsia="Times New Roman" w:hAnsi="Times New Roman" w:cs="Times New Roman"/>
                <w:sz w:val="24"/>
                <w:szCs w:val="24"/>
              </w:rPr>
              <w:tab/>
            </w:r>
          </w:hyperlink>
          <w:r>
            <w:rPr>
              <w:rFonts w:ascii="Calibri" w:eastAsia="Calibri" w:hAnsi="Calibri" w:cs="Calibri"/>
            </w:rPr>
            <w:t>12</w:t>
          </w:r>
        </w:p>
        <w:p w14:paraId="205926A6" w14:textId="77777777" w:rsidR="00EB6702" w:rsidRDefault="00000000">
          <w:pPr>
            <w:tabs>
              <w:tab w:val="right" w:pos="8495"/>
            </w:tabs>
            <w:spacing w:after="100" w:line="480" w:lineRule="auto"/>
            <w:ind w:left="480" w:firstLine="240"/>
            <w:rPr>
              <w:rFonts w:ascii="Calibri" w:eastAsia="Calibri" w:hAnsi="Calibri" w:cs="Calibri"/>
            </w:rPr>
          </w:pPr>
          <w:hyperlink w:anchor="_tyjcwt">
            <w:r>
              <w:rPr>
                <w:rFonts w:ascii="Times New Roman" w:eastAsia="Times New Roman" w:hAnsi="Times New Roman" w:cs="Times New Roman"/>
                <w:sz w:val="24"/>
                <w:szCs w:val="24"/>
              </w:rPr>
              <w:t>Objetivos específicos</w:t>
            </w:r>
            <w:r>
              <w:rPr>
                <w:rFonts w:ascii="Times New Roman" w:eastAsia="Times New Roman" w:hAnsi="Times New Roman" w:cs="Times New Roman"/>
                <w:sz w:val="24"/>
                <w:szCs w:val="24"/>
              </w:rPr>
              <w:tab/>
            </w:r>
          </w:hyperlink>
          <w:r>
            <w:rPr>
              <w:rFonts w:ascii="Calibri" w:eastAsia="Calibri" w:hAnsi="Calibri" w:cs="Calibri"/>
            </w:rPr>
            <w:t>13</w:t>
          </w:r>
        </w:p>
        <w:p w14:paraId="172C8274" w14:textId="77777777" w:rsidR="00EB6702" w:rsidRDefault="00000000">
          <w:pPr>
            <w:tabs>
              <w:tab w:val="right" w:pos="8495"/>
            </w:tabs>
            <w:spacing w:after="100" w:line="480" w:lineRule="auto"/>
            <w:ind w:left="240" w:firstLine="480"/>
            <w:rPr>
              <w:rFonts w:ascii="Calibri" w:eastAsia="Calibri" w:hAnsi="Calibri" w:cs="Calibri"/>
            </w:rPr>
          </w:pPr>
          <w:hyperlink w:anchor="_3dy6vkm">
            <w:r>
              <w:rPr>
                <w:rFonts w:ascii="Times New Roman" w:eastAsia="Times New Roman" w:hAnsi="Times New Roman" w:cs="Times New Roman"/>
                <w:sz w:val="24"/>
                <w:szCs w:val="24"/>
              </w:rPr>
              <w:t>Diseño metodológico</w:t>
            </w:r>
            <w:r>
              <w:rPr>
                <w:rFonts w:ascii="Times New Roman" w:eastAsia="Times New Roman" w:hAnsi="Times New Roman" w:cs="Times New Roman"/>
                <w:sz w:val="24"/>
                <w:szCs w:val="24"/>
              </w:rPr>
              <w:tab/>
            </w:r>
          </w:hyperlink>
          <w:r>
            <w:rPr>
              <w:rFonts w:ascii="Calibri" w:eastAsia="Calibri" w:hAnsi="Calibri" w:cs="Calibri"/>
            </w:rPr>
            <w:t>14</w:t>
          </w:r>
        </w:p>
        <w:p w14:paraId="21954EF2" w14:textId="77777777" w:rsidR="00EB6702" w:rsidRDefault="00000000">
          <w:pPr>
            <w:tabs>
              <w:tab w:val="right" w:pos="8495"/>
            </w:tabs>
            <w:spacing w:after="100" w:line="480" w:lineRule="auto"/>
            <w:ind w:left="240" w:firstLine="480"/>
            <w:rPr>
              <w:rFonts w:ascii="Times New Roman" w:eastAsia="Times New Roman" w:hAnsi="Times New Roman" w:cs="Times New Roman"/>
              <w:sz w:val="24"/>
              <w:szCs w:val="24"/>
            </w:rPr>
          </w:pPr>
          <w:hyperlink w:anchor="_2s8eyo1">
            <w:r>
              <w:rPr>
                <w:rFonts w:ascii="Times New Roman" w:eastAsia="Times New Roman" w:hAnsi="Times New Roman" w:cs="Times New Roman"/>
                <w:sz w:val="24"/>
                <w:szCs w:val="24"/>
              </w:rPr>
              <w:t>Marco teórico</w:t>
            </w:r>
            <w:r>
              <w:rPr>
                <w:rFonts w:ascii="Times New Roman" w:eastAsia="Times New Roman" w:hAnsi="Times New Roman" w:cs="Times New Roman"/>
                <w:sz w:val="24"/>
                <w:szCs w:val="24"/>
              </w:rPr>
              <w:tab/>
            </w:r>
          </w:hyperlink>
          <w:r>
            <w:rPr>
              <w:rFonts w:ascii="Times New Roman" w:eastAsia="Times New Roman" w:hAnsi="Times New Roman" w:cs="Times New Roman"/>
              <w:sz w:val="24"/>
              <w:szCs w:val="24"/>
            </w:rPr>
            <w:t>20</w:t>
          </w:r>
        </w:p>
        <w:p w14:paraId="7802533B" w14:textId="77777777" w:rsidR="00EB6702" w:rsidRDefault="00000000">
          <w:pPr>
            <w:tabs>
              <w:tab w:val="right" w:pos="8495"/>
            </w:tabs>
            <w:spacing w:after="100" w:line="480" w:lineRule="auto"/>
            <w:ind w:firstLine="720"/>
            <w:rPr>
              <w:rFonts w:ascii="Calibri" w:eastAsia="Calibri" w:hAnsi="Calibri" w:cs="Calibri"/>
            </w:rPr>
          </w:pPr>
          <w:hyperlink w:anchor="_17dp8vu">
            <w:r>
              <w:rPr>
                <w:rFonts w:ascii="Times New Roman" w:eastAsia="Times New Roman" w:hAnsi="Times New Roman" w:cs="Times New Roman"/>
                <w:sz w:val="24"/>
                <w:szCs w:val="24"/>
              </w:rPr>
              <w:tab/>
            </w:r>
          </w:hyperlink>
          <w:r>
            <w:rPr>
              <w:rFonts w:ascii="Times New Roman" w:eastAsia="Times New Roman" w:hAnsi="Times New Roman" w:cs="Times New Roman"/>
              <w:sz w:val="24"/>
              <w:szCs w:val="24"/>
            </w:rPr>
            <w:t>Resultados                                                                                                            22</w:t>
          </w:r>
        </w:p>
        <w:p w14:paraId="0C3FFCEB" w14:textId="77777777" w:rsidR="00EB6702" w:rsidRDefault="00000000">
          <w:pPr>
            <w:tabs>
              <w:tab w:val="right" w:pos="8495"/>
            </w:tabs>
            <w:spacing w:after="100" w:line="480" w:lineRule="auto"/>
            <w:ind w:left="240" w:firstLine="480"/>
            <w:rPr>
              <w:rFonts w:ascii="Times New Roman" w:eastAsia="Times New Roman" w:hAnsi="Times New Roman" w:cs="Times New Roman"/>
              <w:sz w:val="24"/>
              <w:szCs w:val="24"/>
            </w:rPr>
          </w:pPr>
          <w:r>
            <w:rPr>
              <w:rFonts w:ascii="Times New Roman" w:eastAsia="Times New Roman" w:hAnsi="Times New Roman" w:cs="Times New Roman"/>
              <w:sz w:val="24"/>
              <w:szCs w:val="24"/>
            </w:rPr>
            <w:t>Ensayo, El yo es una ficción: narrar el mundo y la vida                                      22</w:t>
          </w:r>
        </w:p>
        <w:p w14:paraId="0DD667DD" w14:textId="77777777" w:rsidR="00EB6702" w:rsidRDefault="00000000">
          <w:pPr>
            <w:rPr>
              <w:rFonts w:ascii="Calibri" w:eastAsia="Calibri" w:hAnsi="Calibri" w:cs="Calibri"/>
            </w:rPr>
          </w:pPr>
          <w:r>
            <w:rPr>
              <w:rFonts w:ascii="Times New Roman" w:eastAsia="Times New Roman" w:hAnsi="Times New Roman" w:cs="Times New Roman"/>
              <w:sz w:val="24"/>
              <w:szCs w:val="24"/>
            </w:rPr>
            <w:t xml:space="preserve">            Artefacto/objeto estético, Desahogo                                                                    41</w:t>
          </w:r>
        </w:p>
        <w:p w14:paraId="755B4E5E" w14:textId="77777777" w:rsidR="00EB6702" w:rsidRDefault="00000000">
          <w:pPr>
            <w:spacing w:line="480" w:lineRule="auto"/>
            <w:ind w:firstLine="720"/>
            <w:rPr>
              <w:rFonts w:ascii="Times New Roman" w:eastAsia="Times New Roman" w:hAnsi="Times New Roman" w:cs="Times New Roman"/>
              <w:sz w:val="24"/>
              <w:szCs w:val="24"/>
            </w:rPr>
          </w:pPr>
          <w:r>
            <w:fldChar w:fldCharType="end"/>
          </w:r>
        </w:p>
      </w:sdtContent>
    </w:sdt>
    <w:p w14:paraId="4ADA581F" w14:textId="77777777" w:rsidR="00EB6702" w:rsidRDefault="00EB6702">
      <w:pPr>
        <w:pStyle w:val="Ttulo2"/>
        <w:spacing w:before="0" w:after="0" w:line="480" w:lineRule="auto"/>
        <w:jc w:val="center"/>
        <w:rPr>
          <w:rFonts w:ascii="Times New Roman" w:eastAsia="Times New Roman" w:hAnsi="Times New Roman" w:cs="Times New Roman"/>
          <w:b/>
          <w:color w:val="2F5496"/>
          <w:sz w:val="24"/>
          <w:szCs w:val="24"/>
        </w:rPr>
      </w:pPr>
    </w:p>
    <w:p w14:paraId="35736D5C" w14:textId="77777777" w:rsidR="00EB6702" w:rsidRDefault="00EB6702"/>
    <w:p w14:paraId="283742EE" w14:textId="77777777" w:rsidR="00EB6702" w:rsidRDefault="00EB6702"/>
    <w:p w14:paraId="6B0F7C80" w14:textId="77777777" w:rsidR="00EB6702" w:rsidRDefault="00EB6702"/>
    <w:p w14:paraId="4C2824BF" w14:textId="77777777" w:rsidR="00EB6702" w:rsidRDefault="00EB6702"/>
    <w:p w14:paraId="3B16A31B" w14:textId="77777777" w:rsidR="00EB6702" w:rsidRDefault="00EB6702"/>
    <w:p w14:paraId="6E7C15FA" w14:textId="77777777" w:rsidR="00EB6702" w:rsidRDefault="00EB6702"/>
    <w:p w14:paraId="2964097D" w14:textId="77777777" w:rsidR="00EB6702" w:rsidRDefault="00EB6702"/>
    <w:p w14:paraId="7DCCC903" w14:textId="77777777" w:rsidR="00EB6702" w:rsidRDefault="00EB6702"/>
    <w:p w14:paraId="344878AB" w14:textId="77777777" w:rsidR="00EB6702" w:rsidRDefault="00EB6702"/>
    <w:p w14:paraId="5B4A0645" w14:textId="77777777" w:rsidR="00EB6702" w:rsidRDefault="00EB6702"/>
    <w:p w14:paraId="41DF7037" w14:textId="77777777" w:rsidR="00EB6702" w:rsidRDefault="00EB6702"/>
    <w:p w14:paraId="33E0BE14" w14:textId="77777777" w:rsidR="00EB6702" w:rsidRDefault="00EB6702"/>
    <w:p w14:paraId="4FE8E5C6" w14:textId="77777777" w:rsidR="00EB6702" w:rsidRDefault="00EB6702"/>
    <w:p w14:paraId="34C3B4F9" w14:textId="77777777" w:rsidR="00EB6702" w:rsidRDefault="00EB6702"/>
    <w:p w14:paraId="53027857" w14:textId="77777777" w:rsidR="00EB6702" w:rsidRDefault="00EB6702"/>
    <w:p w14:paraId="20CF912D" w14:textId="77777777" w:rsidR="00EB6702" w:rsidRDefault="00EB6702"/>
    <w:p w14:paraId="56013095" w14:textId="77777777" w:rsidR="00EB6702" w:rsidRDefault="00EB6702"/>
    <w:tbl>
      <w:tblPr>
        <w:tblStyle w:val="a"/>
        <w:tblW w:w="9029"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29"/>
      </w:tblGrid>
      <w:tr w:rsidR="00EB6702" w14:paraId="3DD6EDC7" w14:textId="77777777">
        <w:trPr>
          <w:jc w:val="center"/>
        </w:trPr>
        <w:tc>
          <w:tcPr>
            <w:tcW w:w="9029" w:type="dxa"/>
            <w:shd w:val="clear" w:color="auto" w:fill="auto"/>
            <w:tcMar>
              <w:top w:w="100" w:type="dxa"/>
              <w:left w:w="100" w:type="dxa"/>
              <w:bottom w:w="100" w:type="dxa"/>
              <w:right w:w="100" w:type="dxa"/>
            </w:tcMar>
          </w:tcPr>
          <w:p w14:paraId="06B197AE"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Tipo de documento: </w:t>
            </w:r>
          </w:p>
          <w:p w14:paraId="66148FA1"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Trabajo de grado en la modalidad de creación </w:t>
            </w:r>
          </w:p>
        </w:tc>
      </w:tr>
      <w:tr w:rsidR="00EB6702" w14:paraId="7290C85C" w14:textId="77777777">
        <w:trPr>
          <w:jc w:val="center"/>
        </w:trPr>
        <w:tc>
          <w:tcPr>
            <w:tcW w:w="9029" w:type="dxa"/>
            <w:shd w:val="clear" w:color="auto" w:fill="auto"/>
            <w:tcMar>
              <w:top w:w="100" w:type="dxa"/>
              <w:left w:w="100" w:type="dxa"/>
              <w:bottom w:w="100" w:type="dxa"/>
              <w:right w:w="100" w:type="dxa"/>
            </w:tcMar>
          </w:tcPr>
          <w:p w14:paraId="796CC069"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Tipo de impresión: </w:t>
            </w:r>
          </w:p>
          <w:p w14:paraId="5C1E632B"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Impresión digital A4</w:t>
            </w:r>
          </w:p>
          <w:p w14:paraId="14CF5F89" w14:textId="77777777" w:rsidR="00EB6702" w:rsidRDefault="00EB6702">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p>
        </w:tc>
      </w:tr>
      <w:tr w:rsidR="00EB6702" w14:paraId="26D05614" w14:textId="77777777">
        <w:trPr>
          <w:jc w:val="center"/>
        </w:trPr>
        <w:tc>
          <w:tcPr>
            <w:tcW w:w="9029" w:type="dxa"/>
            <w:shd w:val="clear" w:color="auto" w:fill="auto"/>
            <w:tcMar>
              <w:top w:w="100" w:type="dxa"/>
              <w:left w:w="100" w:type="dxa"/>
              <w:bottom w:w="100" w:type="dxa"/>
              <w:right w:w="100" w:type="dxa"/>
            </w:tcMar>
          </w:tcPr>
          <w:p w14:paraId="3763571A"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Acceso al documento:</w:t>
            </w:r>
          </w:p>
          <w:p w14:paraId="791146A6"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Repositorio Universidad Distrital Francisco José de Caldas / Facultad de Ciencias y Educación</w:t>
            </w:r>
          </w:p>
        </w:tc>
      </w:tr>
      <w:tr w:rsidR="00EB6702" w14:paraId="6FD5F89E" w14:textId="77777777">
        <w:trPr>
          <w:jc w:val="center"/>
        </w:trPr>
        <w:tc>
          <w:tcPr>
            <w:tcW w:w="9029" w:type="dxa"/>
            <w:shd w:val="clear" w:color="auto" w:fill="auto"/>
            <w:tcMar>
              <w:top w:w="100" w:type="dxa"/>
              <w:left w:w="100" w:type="dxa"/>
              <w:bottom w:w="100" w:type="dxa"/>
              <w:right w:w="100" w:type="dxa"/>
            </w:tcMar>
          </w:tcPr>
          <w:p w14:paraId="2182F5D7"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Título del documento:</w:t>
            </w:r>
          </w:p>
          <w:p w14:paraId="381DF1E7"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Desahogo</w:t>
            </w:r>
          </w:p>
        </w:tc>
      </w:tr>
      <w:tr w:rsidR="00EB6702" w14:paraId="26AE229E" w14:textId="77777777">
        <w:trPr>
          <w:jc w:val="center"/>
        </w:trPr>
        <w:tc>
          <w:tcPr>
            <w:tcW w:w="9029" w:type="dxa"/>
            <w:shd w:val="clear" w:color="auto" w:fill="auto"/>
            <w:tcMar>
              <w:top w:w="100" w:type="dxa"/>
              <w:left w:w="100" w:type="dxa"/>
              <w:bottom w:w="100" w:type="dxa"/>
              <w:right w:w="100" w:type="dxa"/>
            </w:tcMar>
          </w:tcPr>
          <w:p w14:paraId="7EAFAD18"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Autor:</w:t>
            </w:r>
          </w:p>
          <w:p w14:paraId="349080E8" w14:textId="104423CF"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Adriana Patricia </w:t>
            </w:r>
            <w:proofErr w:type="spellStart"/>
            <w:r>
              <w:rPr>
                <w:rFonts w:ascii="Times New Roman" w:eastAsia="Times New Roman" w:hAnsi="Times New Roman" w:cs="Times New Roman"/>
                <w:sz w:val="24"/>
                <w:szCs w:val="24"/>
              </w:rPr>
              <w:t>Yanqu</w:t>
            </w:r>
            <w:r w:rsidR="00EF4AEF">
              <w:rPr>
                <w:rFonts w:ascii="Times New Roman" w:eastAsia="Times New Roman" w:hAnsi="Times New Roman" w:cs="Times New Roman"/>
                <w:sz w:val="24"/>
                <w:szCs w:val="24"/>
              </w:rPr>
              <w:t>é</w:t>
            </w:r>
            <w:r>
              <w:rPr>
                <w:rFonts w:ascii="Times New Roman" w:eastAsia="Times New Roman" w:hAnsi="Times New Roman" w:cs="Times New Roman"/>
                <w:sz w:val="24"/>
                <w:szCs w:val="24"/>
              </w:rPr>
              <w:t>n</w:t>
            </w:r>
            <w:proofErr w:type="spellEnd"/>
            <w:r>
              <w:rPr>
                <w:rFonts w:ascii="Times New Roman" w:eastAsia="Times New Roman" w:hAnsi="Times New Roman" w:cs="Times New Roman"/>
                <w:sz w:val="24"/>
                <w:szCs w:val="24"/>
              </w:rPr>
              <w:t xml:space="preserve"> Trujillo</w:t>
            </w:r>
          </w:p>
        </w:tc>
      </w:tr>
      <w:tr w:rsidR="00EB6702" w14:paraId="2C8BD660" w14:textId="77777777">
        <w:trPr>
          <w:jc w:val="center"/>
        </w:trPr>
        <w:tc>
          <w:tcPr>
            <w:tcW w:w="9029" w:type="dxa"/>
            <w:shd w:val="clear" w:color="auto" w:fill="auto"/>
            <w:tcMar>
              <w:top w:w="100" w:type="dxa"/>
              <w:left w:w="100" w:type="dxa"/>
              <w:bottom w:w="100" w:type="dxa"/>
              <w:right w:w="100" w:type="dxa"/>
            </w:tcMar>
          </w:tcPr>
          <w:p w14:paraId="0172D52E"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Director:</w:t>
            </w:r>
          </w:p>
          <w:p w14:paraId="2D68E7A8" w14:textId="2A4FB342"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Oscar </w:t>
            </w:r>
            <w:proofErr w:type="spellStart"/>
            <w:r>
              <w:rPr>
                <w:rFonts w:ascii="Times New Roman" w:eastAsia="Times New Roman" w:hAnsi="Times New Roman" w:cs="Times New Roman"/>
                <w:sz w:val="24"/>
                <w:szCs w:val="24"/>
              </w:rPr>
              <w:t>H</w:t>
            </w:r>
            <w:r w:rsidR="00EF4AEF">
              <w:rPr>
                <w:rFonts w:ascii="Times New Roman" w:eastAsia="Times New Roman" w:hAnsi="Times New Roman" w:cs="Times New Roman"/>
                <w:sz w:val="24"/>
                <w:szCs w:val="24"/>
              </w:rPr>
              <w:t>é</w:t>
            </w:r>
            <w:r>
              <w:rPr>
                <w:rFonts w:ascii="Times New Roman" w:eastAsia="Times New Roman" w:hAnsi="Times New Roman" w:cs="Times New Roman"/>
                <w:sz w:val="24"/>
                <w:szCs w:val="24"/>
              </w:rPr>
              <w:t>nyer</w:t>
            </w:r>
            <w:proofErr w:type="spellEnd"/>
            <w:r>
              <w:rPr>
                <w:rFonts w:ascii="Times New Roman" w:eastAsia="Times New Roman" w:hAnsi="Times New Roman" w:cs="Times New Roman"/>
                <w:sz w:val="24"/>
                <w:szCs w:val="24"/>
              </w:rPr>
              <w:t xml:space="preserve"> Bello Cubides</w:t>
            </w:r>
          </w:p>
        </w:tc>
      </w:tr>
      <w:tr w:rsidR="00EB6702" w14:paraId="3D7DB0C2" w14:textId="77777777">
        <w:trPr>
          <w:jc w:val="center"/>
        </w:trPr>
        <w:tc>
          <w:tcPr>
            <w:tcW w:w="9029" w:type="dxa"/>
            <w:shd w:val="clear" w:color="auto" w:fill="auto"/>
            <w:tcMar>
              <w:top w:w="100" w:type="dxa"/>
              <w:left w:w="100" w:type="dxa"/>
              <w:bottom w:w="100" w:type="dxa"/>
              <w:right w:w="100" w:type="dxa"/>
            </w:tcMar>
          </w:tcPr>
          <w:p w14:paraId="0BABE4A7"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Palabras claves: </w:t>
            </w:r>
          </w:p>
          <w:p w14:paraId="5C6F863D"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Diario epistolar, abuela, Rosa, creación. </w:t>
            </w:r>
          </w:p>
        </w:tc>
      </w:tr>
      <w:tr w:rsidR="00EB6702" w14:paraId="4492B16C" w14:textId="77777777">
        <w:trPr>
          <w:jc w:val="center"/>
        </w:trPr>
        <w:tc>
          <w:tcPr>
            <w:tcW w:w="9029" w:type="dxa"/>
            <w:shd w:val="clear" w:color="auto" w:fill="auto"/>
            <w:tcMar>
              <w:top w:w="100" w:type="dxa"/>
              <w:left w:w="100" w:type="dxa"/>
              <w:bottom w:w="100" w:type="dxa"/>
              <w:right w:w="100" w:type="dxa"/>
            </w:tcMar>
          </w:tcPr>
          <w:p w14:paraId="19F2D580"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Descripción:</w:t>
            </w:r>
          </w:p>
          <w:p w14:paraId="13F54CDF" w14:textId="77777777" w:rsidR="00EB6702" w:rsidRDefault="00000000">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texto se compone de dos partes: un diario epistolar y un ensayo. El primero, se titula Desahogo y se aborda en cuatro desahogos, siendo el primero el proceso del duelo; el segundo la tragedia de la familia; el tercero el del alma </w:t>
            </w:r>
            <w:proofErr w:type="gramStart"/>
            <w:r>
              <w:rPr>
                <w:rFonts w:ascii="Times New Roman" w:eastAsia="Times New Roman" w:hAnsi="Times New Roman" w:cs="Times New Roman"/>
                <w:sz w:val="24"/>
                <w:szCs w:val="24"/>
              </w:rPr>
              <w:t>y</w:t>
            </w:r>
            <w:proofErr w:type="gramEnd"/>
            <w:r>
              <w:rPr>
                <w:rFonts w:ascii="Times New Roman" w:eastAsia="Times New Roman" w:hAnsi="Times New Roman" w:cs="Times New Roman"/>
                <w:sz w:val="24"/>
                <w:szCs w:val="24"/>
              </w:rPr>
              <w:t xml:space="preserve"> por último, el cuarto de la despedida. El segundo, se titula El yo es una ficción: narrar el mundo y la vida y establece de manera expansiva una reflexión sobre la escritura desde el yo como una manera de explicar el mundo.</w:t>
            </w:r>
          </w:p>
        </w:tc>
      </w:tr>
      <w:tr w:rsidR="00EB6702" w14:paraId="49410E2D" w14:textId="77777777">
        <w:trPr>
          <w:jc w:val="center"/>
        </w:trPr>
        <w:tc>
          <w:tcPr>
            <w:tcW w:w="9029" w:type="dxa"/>
            <w:shd w:val="clear" w:color="auto" w:fill="auto"/>
            <w:tcMar>
              <w:top w:w="100" w:type="dxa"/>
              <w:left w:w="100" w:type="dxa"/>
              <w:bottom w:w="100" w:type="dxa"/>
              <w:right w:w="100" w:type="dxa"/>
            </w:tcMar>
          </w:tcPr>
          <w:p w14:paraId="4AAD4EBB"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Contenido:</w:t>
            </w:r>
          </w:p>
          <w:p w14:paraId="75B2353F"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Diario epistolar: Desahogo</w:t>
            </w:r>
          </w:p>
          <w:p w14:paraId="50B19F82"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Ensayo: El yo es una ficción: narrar el mundo y la vida</w:t>
            </w:r>
          </w:p>
        </w:tc>
      </w:tr>
      <w:tr w:rsidR="00EB6702" w14:paraId="56D8BEDE" w14:textId="77777777">
        <w:trPr>
          <w:jc w:val="center"/>
        </w:trPr>
        <w:tc>
          <w:tcPr>
            <w:tcW w:w="9029" w:type="dxa"/>
            <w:shd w:val="clear" w:color="auto" w:fill="auto"/>
            <w:tcMar>
              <w:top w:w="100" w:type="dxa"/>
              <w:left w:w="100" w:type="dxa"/>
              <w:bottom w:w="100" w:type="dxa"/>
              <w:right w:w="100" w:type="dxa"/>
            </w:tcMar>
          </w:tcPr>
          <w:p w14:paraId="5FC9A6EB"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Enfoque metodológico:</w:t>
            </w:r>
          </w:p>
          <w:p w14:paraId="561565A7"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Crear, crear en sentido estético, requiere un esfuerzo de imaginación. En ese sentido, la metodología pensada para llevar a cabo el proceso no pasa por diseño de instrumentos, ni mucho menos por la escogencia de métodos de investigación cualitativos o cuantitativos que recojan datos y sistematicen la información. O mejor, tal vez sí lo hace, pero de forma </w:t>
            </w:r>
            <w:r>
              <w:rPr>
                <w:rFonts w:ascii="Times New Roman" w:eastAsia="Times New Roman" w:hAnsi="Times New Roman" w:cs="Times New Roman"/>
                <w:i/>
                <w:sz w:val="24"/>
                <w:szCs w:val="24"/>
              </w:rPr>
              <w:t>sui generis.</w:t>
            </w:r>
          </w:p>
          <w:p w14:paraId="0DE9A12C"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producto de creación requiere una metodología específica para su creación, por lo que supone un esfuerzo de inteligencia más que un asunto de métodos que se organicen estructuralmente, al menos en principio. Así, el diseño metodológico para la construcción de este objeto/artefacto literario se puede pensar en dos dimensiones: de una parte, el espectro de lo esquemático y la planificación, el diseño mismo del objeto; de otra parte, se encuentra la reflexión en torno a los métodos – mayormente individuales – desde los que se nutre un proceso continuo de escritura, de creación.</w:t>
            </w:r>
          </w:p>
        </w:tc>
      </w:tr>
      <w:tr w:rsidR="00EB6702" w14:paraId="047FB3C6" w14:textId="77777777">
        <w:trPr>
          <w:jc w:val="center"/>
        </w:trPr>
        <w:tc>
          <w:tcPr>
            <w:tcW w:w="9029" w:type="dxa"/>
            <w:shd w:val="clear" w:color="auto" w:fill="auto"/>
            <w:tcMar>
              <w:top w:w="100" w:type="dxa"/>
              <w:left w:w="100" w:type="dxa"/>
              <w:bottom w:w="100" w:type="dxa"/>
              <w:right w:w="100" w:type="dxa"/>
            </w:tcMar>
          </w:tcPr>
          <w:p w14:paraId="541F3918" w14:textId="77777777" w:rsidR="00EB6702" w:rsidRDefault="00000000">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Bibliografía: </w:t>
            </w:r>
          </w:p>
          <w:p w14:paraId="4CDE1D84" w14:textId="77777777" w:rsidR="00EB6702" w:rsidRDefault="00000000">
            <w:pPr>
              <w:pStyle w:val="Ttulo1"/>
              <w:spacing w:before="0" w:after="0" w:line="480" w:lineRule="auto"/>
              <w:jc w:val="center"/>
              <w:rPr>
                <w:rFonts w:ascii="Times New Roman" w:eastAsia="Times New Roman" w:hAnsi="Times New Roman" w:cs="Times New Roman"/>
                <w:b/>
                <w:sz w:val="24"/>
                <w:szCs w:val="24"/>
              </w:rPr>
            </w:pPr>
            <w:bookmarkStart w:id="3" w:name="_17dp8vu" w:colFirst="0" w:colLast="0"/>
            <w:bookmarkEnd w:id="3"/>
            <w:r>
              <w:rPr>
                <w:rFonts w:ascii="Times New Roman" w:eastAsia="Times New Roman" w:hAnsi="Times New Roman" w:cs="Times New Roman"/>
                <w:b/>
                <w:sz w:val="24"/>
                <w:szCs w:val="24"/>
              </w:rPr>
              <w:t>Referencias</w:t>
            </w:r>
          </w:p>
          <w:p w14:paraId="001F3BF4" w14:textId="77777777" w:rsidR="00EB6702" w:rsidRDefault="00000000">
            <w:pPr>
              <w:spacing w:line="480" w:lineRule="auto"/>
              <w:ind w:left="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Benjamin</w:t>
            </w:r>
            <w:proofErr w:type="spellEnd"/>
            <w:r>
              <w:rPr>
                <w:rFonts w:ascii="Times New Roman" w:eastAsia="Times New Roman" w:hAnsi="Times New Roman" w:cs="Times New Roman"/>
                <w:sz w:val="24"/>
                <w:szCs w:val="24"/>
              </w:rPr>
              <w:t xml:space="preserve">, W. (1991). </w:t>
            </w:r>
            <w:r>
              <w:rPr>
                <w:rFonts w:ascii="Times New Roman" w:eastAsia="Times New Roman" w:hAnsi="Times New Roman" w:cs="Times New Roman"/>
                <w:i/>
                <w:sz w:val="24"/>
                <w:szCs w:val="24"/>
              </w:rPr>
              <w:t>El narrador.</w:t>
            </w:r>
            <w:r>
              <w:rPr>
                <w:rFonts w:ascii="Times New Roman" w:eastAsia="Times New Roman" w:hAnsi="Times New Roman" w:cs="Times New Roman"/>
                <w:sz w:val="24"/>
                <w:szCs w:val="24"/>
              </w:rPr>
              <w:t xml:space="preserve"> Madrid: Taurus.</w:t>
            </w:r>
          </w:p>
          <w:p w14:paraId="494BC1CD"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Cassany, D. (1990). Enfoques didácticos para la enseñanza de la expresión escrita. </w:t>
            </w:r>
            <w:r>
              <w:rPr>
                <w:rFonts w:ascii="Times New Roman" w:eastAsia="Times New Roman" w:hAnsi="Times New Roman" w:cs="Times New Roman"/>
                <w:i/>
                <w:sz w:val="24"/>
                <w:szCs w:val="24"/>
              </w:rPr>
              <w:t>Comunicación, lenguaje y educación</w:t>
            </w:r>
            <w:r>
              <w:rPr>
                <w:rFonts w:ascii="Times New Roman" w:eastAsia="Times New Roman" w:hAnsi="Times New Roman" w:cs="Times New Roman"/>
                <w:sz w:val="24"/>
                <w:szCs w:val="24"/>
              </w:rPr>
              <w:t>, 63-80.</w:t>
            </w:r>
          </w:p>
          <w:p w14:paraId="7A56BE38"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Cassany, D. (2009). </w:t>
            </w:r>
            <w:r>
              <w:rPr>
                <w:rFonts w:ascii="Times New Roman" w:eastAsia="Times New Roman" w:hAnsi="Times New Roman" w:cs="Times New Roman"/>
                <w:i/>
                <w:sz w:val="24"/>
                <w:szCs w:val="24"/>
              </w:rPr>
              <w:t>Para ser letrados: voces y miradas sobre la lectura.</w:t>
            </w:r>
            <w:r>
              <w:rPr>
                <w:rFonts w:ascii="Times New Roman" w:eastAsia="Times New Roman" w:hAnsi="Times New Roman" w:cs="Times New Roman"/>
                <w:sz w:val="24"/>
                <w:szCs w:val="24"/>
              </w:rPr>
              <w:t xml:space="preserve"> Barcelona: Paidós.</w:t>
            </w:r>
          </w:p>
          <w:p w14:paraId="6CCC7662"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Galvis, S., Castillo, M., &amp; Ruiz, J. (2006). </w:t>
            </w:r>
            <w:r>
              <w:rPr>
                <w:rFonts w:ascii="Times New Roman" w:eastAsia="Times New Roman" w:hAnsi="Times New Roman" w:cs="Times New Roman"/>
                <w:i/>
                <w:sz w:val="24"/>
                <w:szCs w:val="24"/>
              </w:rPr>
              <w:t>Lectura, metacognición y evaluación.</w:t>
            </w:r>
            <w:r>
              <w:rPr>
                <w:rFonts w:ascii="Times New Roman" w:eastAsia="Times New Roman" w:hAnsi="Times New Roman" w:cs="Times New Roman"/>
                <w:sz w:val="24"/>
                <w:szCs w:val="24"/>
              </w:rPr>
              <w:t xml:space="preserve"> Bogotá: Alejandría Libros.</w:t>
            </w:r>
          </w:p>
          <w:p w14:paraId="7AE67A2B" w14:textId="77777777" w:rsidR="00EB6702" w:rsidRDefault="00000000">
            <w:pPr>
              <w:spacing w:line="480" w:lineRule="auto"/>
              <w:ind w:left="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Hanff</w:t>
            </w:r>
            <w:proofErr w:type="spellEnd"/>
            <w:r>
              <w:rPr>
                <w:rFonts w:ascii="Times New Roman" w:eastAsia="Times New Roman" w:hAnsi="Times New Roman" w:cs="Times New Roman"/>
                <w:sz w:val="24"/>
                <w:szCs w:val="24"/>
              </w:rPr>
              <w:t xml:space="preserve">, J. (2022). </w:t>
            </w:r>
            <w:r>
              <w:rPr>
                <w:rFonts w:ascii="Times New Roman" w:eastAsia="Times New Roman" w:hAnsi="Times New Roman" w:cs="Times New Roman"/>
                <w:i/>
                <w:sz w:val="24"/>
                <w:szCs w:val="24"/>
              </w:rPr>
              <w:t>La trama.</w:t>
            </w:r>
            <w:r>
              <w:rPr>
                <w:rFonts w:ascii="Times New Roman" w:eastAsia="Times New Roman" w:hAnsi="Times New Roman" w:cs="Times New Roman"/>
                <w:sz w:val="24"/>
                <w:szCs w:val="24"/>
              </w:rPr>
              <w:t xml:space="preserve"> Roca Editorial.</w:t>
            </w:r>
          </w:p>
          <w:p w14:paraId="76E9CB77"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Kafka, F. (1919). </w:t>
            </w:r>
            <w:r>
              <w:rPr>
                <w:rFonts w:ascii="Times New Roman" w:eastAsia="Times New Roman" w:hAnsi="Times New Roman" w:cs="Times New Roman"/>
                <w:i/>
                <w:sz w:val="24"/>
                <w:szCs w:val="24"/>
              </w:rPr>
              <w:t>Carta al padre.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Elejandria</w:t>
            </w:r>
            <w:proofErr w:type="spellEnd"/>
            <w:r>
              <w:rPr>
                <w:rFonts w:ascii="Times New Roman" w:eastAsia="Times New Roman" w:hAnsi="Times New Roman" w:cs="Times New Roman"/>
                <w:sz w:val="24"/>
                <w:szCs w:val="24"/>
              </w:rPr>
              <w:t>.</w:t>
            </w:r>
          </w:p>
          <w:p w14:paraId="022F7A36"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 (1998). </w:t>
            </w:r>
            <w:r>
              <w:rPr>
                <w:rFonts w:ascii="Times New Roman" w:eastAsia="Times New Roman" w:hAnsi="Times New Roman" w:cs="Times New Roman"/>
                <w:i/>
                <w:sz w:val="24"/>
                <w:szCs w:val="24"/>
              </w:rPr>
              <w:t>Lineamientos curriculares en lengua castellana.</w:t>
            </w:r>
            <w:r>
              <w:rPr>
                <w:rFonts w:ascii="Times New Roman" w:eastAsia="Times New Roman" w:hAnsi="Times New Roman" w:cs="Times New Roman"/>
                <w:sz w:val="24"/>
                <w:szCs w:val="24"/>
              </w:rPr>
              <w:t xml:space="preserve"> Bogotá: MEN.</w:t>
            </w:r>
          </w:p>
          <w:p w14:paraId="72702555"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MEN. (2006). </w:t>
            </w:r>
            <w:r>
              <w:rPr>
                <w:rFonts w:ascii="Times New Roman" w:eastAsia="Times New Roman" w:hAnsi="Times New Roman" w:cs="Times New Roman"/>
                <w:i/>
                <w:sz w:val="24"/>
                <w:szCs w:val="24"/>
              </w:rPr>
              <w:t>Estándares básicos de competencias del lenguaje.</w:t>
            </w:r>
            <w:r>
              <w:rPr>
                <w:rFonts w:ascii="Times New Roman" w:eastAsia="Times New Roman" w:hAnsi="Times New Roman" w:cs="Times New Roman"/>
                <w:sz w:val="24"/>
                <w:szCs w:val="24"/>
              </w:rPr>
              <w:t xml:space="preserve"> Bogotá: MEN.</w:t>
            </w:r>
          </w:p>
          <w:p w14:paraId="5355252B"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Roth, P. (2011). </w:t>
            </w:r>
            <w:r>
              <w:rPr>
                <w:rFonts w:ascii="Times New Roman" w:eastAsia="Times New Roman" w:hAnsi="Times New Roman" w:cs="Times New Roman"/>
                <w:i/>
                <w:sz w:val="24"/>
                <w:szCs w:val="24"/>
              </w:rPr>
              <w:t>Mi vida como hombre.</w:t>
            </w:r>
            <w:r>
              <w:rPr>
                <w:rFonts w:ascii="Times New Roman" w:eastAsia="Times New Roman" w:hAnsi="Times New Roman" w:cs="Times New Roman"/>
                <w:sz w:val="24"/>
                <w:szCs w:val="24"/>
              </w:rPr>
              <w:t xml:space="preserve"> Debolsillo.</w:t>
            </w:r>
          </w:p>
        </w:tc>
      </w:tr>
    </w:tbl>
    <w:p w14:paraId="32205B8B" w14:textId="77777777" w:rsidR="00EB6702" w:rsidRDefault="00EB6702">
      <w:pPr>
        <w:pStyle w:val="Ttulo2"/>
        <w:spacing w:before="0" w:after="0" w:line="480" w:lineRule="auto"/>
        <w:jc w:val="center"/>
        <w:rPr>
          <w:rFonts w:ascii="Times New Roman" w:eastAsia="Times New Roman" w:hAnsi="Times New Roman" w:cs="Times New Roman"/>
          <w:b/>
          <w:color w:val="2F5496"/>
          <w:sz w:val="24"/>
          <w:szCs w:val="24"/>
        </w:rPr>
      </w:pPr>
    </w:p>
    <w:p w14:paraId="1E64A835" w14:textId="77777777" w:rsidR="00EB6702" w:rsidRDefault="00EB6702">
      <w:pPr>
        <w:pStyle w:val="Ttulo2"/>
        <w:spacing w:before="0" w:after="0" w:line="480" w:lineRule="auto"/>
        <w:rPr>
          <w:rFonts w:ascii="Times New Roman" w:eastAsia="Times New Roman" w:hAnsi="Times New Roman" w:cs="Times New Roman"/>
          <w:b/>
          <w:color w:val="2F5496"/>
          <w:sz w:val="24"/>
          <w:szCs w:val="24"/>
        </w:rPr>
      </w:pPr>
    </w:p>
    <w:p w14:paraId="1695C263" w14:textId="77777777" w:rsidR="00EB6702" w:rsidRDefault="00EB6702">
      <w:pPr>
        <w:spacing w:line="480" w:lineRule="auto"/>
        <w:ind w:firstLine="720"/>
        <w:rPr>
          <w:rFonts w:ascii="Times New Roman" w:eastAsia="Times New Roman" w:hAnsi="Times New Roman" w:cs="Times New Roman"/>
          <w:sz w:val="24"/>
          <w:szCs w:val="24"/>
        </w:rPr>
      </w:pPr>
    </w:p>
    <w:p w14:paraId="0A4F0E3C" w14:textId="77777777" w:rsidR="00EB6702" w:rsidRDefault="00000000">
      <w:pPr>
        <w:pStyle w:val="Ttulo2"/>
        <w:spacing w:before="0" w:after="0" w:line="480" w:lineRule="auto"/>
        <w:jc w:val="center"/>
        <w:rPr>
          <w:rFonts w:ascii="Times New Roman" w:eastAsia="Times New Roman" w:hAnsi="Times New Roman" w:cs="Times New Roman"/>
          <w:b/>
          <w:sz w:val="24"/>
          <w:szCs w:val="24"/>
        </w:rPr>
      </w:pPr>
      <w:bookmarkStart w:id="4" w:name="_30j0zll" w:colFirst="0" w:colLast="0"/>
      <w:bookmarkEnd w:id="4"/>
      <w:r>
        <w:rPr>
          <w:rFonts w:ascii="Times New Roman" w:eastAsia="Times New Roman" w:hAnsi="Times New Roman" w:cs="Times New Roman"/>
          <w:b/>
          <w:sz w:val="24"/>
          <w:szCs w:val="24"/>
        </w:rPr>
        <w:lastRenderedPageBreak/>
        <w:t>Introducción</w:t>
      </w:r>
    </w:p>
    <w:p w14:paraId="15E1C51A"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propuesta que aquí se elabora parte de la pregunta por el oficio del escritor en tanto docente, o mejor, la búsqueda de una respuesta a la pregunta ¿por qué un docente de lenguaje debería ser también un escritor? Todo esto, aunado a la necesaria reflexión acerca del oficio o arte mismo de la escritura, y la transición de un proceso de escritura formal o funcional, tal vez, hacia el trabajo del escritor que crea productos estéticos: el escritor de obras literarias.</w:t>
      </w:r>
    </w:p>
    <w:p w14:paraId="11533DDB"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un primer momento, se problematiza la tarea del docente de lenguaje y se ofrece de alguna manera un acercamiento a las necesidades que surgen del oficio docente y la relación que este guarda – en el campo del lenguaje – con las habilidades básicas (escuchar, hablar, leer, escribir) haciendo especial énfasis en el dominio del signo lingüístico. A partir de allí se formulan algunos objetivos que trazan el horizonte pensado para este trabajo en estrecho vínculo con la idea de producir dos productos: por un lado, un texto formal de carácter ensayístico que dé cuenta de la reflexión que se quiere abordar; por otro lado, la propuesta de creación estético/formal deseada, a partir de un proceso escritural basado en las premisas que la mencionada reflexión ofrecen como manera de acercarse al oficio/arte concreto de la creación estética o literaria.</w:t>
      </w:r>
    </w:p>
    <w:p w14:paraId="4178B201"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segundo momento, esboza el camino metodológico a seguir a lo largo del proceso. Allí se observará una idea </w:t>
      </w:r>
      <w:r>
        <w:rPr>
          <w:rFonts w:ascii="Times New Roman" w:eastAsia="Times New Roman" w:hAnsi="Times New Roman" w:cs="Times New Roman"/>
          <w:i/>
          <w:sz w:val="24"/>
          <w:szCs w:val="24"/>
        </w:rPr>
        <w:t>sui generis</w:t>
      </w:r>
      <w:r>
        <w:rPr>
          <w:rFonts w:ascii="Times New Roman" w:eastAsia="Times New Roman" w:hAnsi="Times New Roman" w:cs="Times New Roman"/>
          <w:sz w:val="24"/>
          <w:szCs w:val="24"/>
        </w:rPr>
        <w:t xml:space="preserve"> del proceso investigativo y creativo, por cuanto se requiere abordar eso que hace que un escritor escriba, tarea que fundamenta también el ejercicio reflexivo. En ese sentido, el camino que se busca es más una elaboración reflexiva que desde varias fuentes intenta acercarse a lo que podría llamarse método, sin conseguir, de todas maneras, definir uno solo, pues se parte de una afirmación de base: no existe un solo método y menos un método definitivo.</w:t>
      </w:r>
    </w:p>
    <w:p w14:paraId="4E51BA16"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Finalmente, el presente proyecto se ocupa de una introducción a lo que será la reflexión teórica. Allí se encuentran los trazos más amplios del contenido del ensayo que se </w:t>
      </w:r>
      <w:r>
        <w:rPr>
          <w:rFonts w:ascii="Times New Roman" w:eastAsia="Times New Roman" w:hAnsi="Times New Roman" w:cs="Times New Roman"/>
          <w:sz w:val="24"/>
          <w:szCs w:val="24"/>
        </w:rPr>
        <w:lastRenderedPageBreak/>
        <w:t>elaborará de manera anticipada en relación con el proceso de escritura y que igualmente deberá fundamentarlo. El tema general del ensayo, como se observará, destaca tanto el papel del oficio del escritor en el ejercicio del docente de lenguaje, como la noción de narración y ficción, en relación con la propuesta de un yo epistolar.</w:t>
      </w:r>
    </w:p>
    <w:p w14:paraId="305CC326" w14:textId="77777777" w:rsidR="00EB6702" w:rsidRDefault="00EB6702">
      <w:pPr>
        <w:spacing w:line="480" w:lineRule="auto"/>
        <w:ind w:firstLine="720"/>
        <w:rPr>
          <w:rFonts w:ascii="Times New Roman" w:eastAsia="Times New Roman" w:hAnsi="Times New Roman" w:cs="Times New Roman"/>
          <w:sz w:val="24"/>
          <w:szCs w:val="24"/>
        </w:rPr>
      </w:pPr>
    </w:p>
    <w:p w14:paraId="71B74485" w14:textId="77777777" w:rsidR="00EB6702" w:rsidRDefault="00EB6702">
      <w:pPr>
        <w:spacing w:line="480" w:lineRule="auto"/>
        <w:ind w:firstLine="720"/>
        <w:rPr>
          <w:rFonts w:ascii="Times New Roman" w:eastAsia="Times New Roman" w:hAnsi="Times New Roman" w:cs="Times New Roman"/>
          <w:sz w:val="24"/>
          <w:szCs w:val="24"/>
        </w:rPr>
      </w:pPr>
    </w:p>
    <w:p w14:paraId="1ECC999B" w14:textId="77777777" w:rsidR="00EB6702" w:rsidRDefault="00EB6702">
      <w:pPr>
        <w:spacing w:line="480" w:lineRule="auto"/>
        <w:ind w:firstLine="720"/>
        <w:rPr>
          <w:rFonts w:ascii="Times New Roman" w:eastAsia="Times New Roman" w:hAnsi="Times New Roman" w:cs="Times New Roman"/>
          <w:sz w:val="24"/>
          <w:szCs w:val="24"/>
        </w:rPr>
      </w:pPr>
    </w:p>
    <w:p w14:paraId="2A2D8961" w14:textId="77777777" w:rsidR="00EB6702" w:rsidRDefault="00EB6702">
      <w:pPr>
        <w:spacing w:line="480" w:lineRule="auto"/>
        <w:ind w:firstLine="720"/>
        <w:rPr>
          <w:rFonts w:ascii="Times New Roman" w:eastAsia="Times New Roman" w:hAnsi="Times New Roman" w:cs="Times New Roman"/>
          <w:sz w:val="24"/>
          <w:szCs w:val="24"/>
        </w:rPr>
      </w:pPr>
    </w:p>
    <w:p w14:paraId="2FFC1F50" w14:textId="77777777" w:rsidR="00EB6702" w:rsidRDefault="00EB6702">
      <w:pPr>
        <w:spacing w:line="480" w:lineRule="auto"/>
        <w:ind w:firstLine="720"/>
        <w:rPr>
          <w:rFonts w:ascii="Times New Roman" w:eastAsia="Times New Roman" w:hAnsi="Times New Roman" w:cs="Times New Roman"/>
          <w:sz w:val="24"/>
          <w:szCs w:val="24"/>
        </w:rPr>
      </w:pPr>
    </w:p>
    <w:p w14:paraId="764A0811" w14:textId="77777777" w:rsidR="00EB6702" w:rsidRDefault="00EB6702">
      <w:pPr>
        <w:spacing w:line="480" w:lineRule="auto"/>
        <w:ind w:firstLine="720"/>
        <w:rPr>
          <w:rFonts w:ascii="Times New Roman" w:eastAsia="Times New Roman" w:hAnsi="Times New Roman" w:cs="Times New Roman"/>
          <w:sz w:val="24"/>
          <w:szCs w:val="24"/>
        </w:rPr>
      </w:pPr>
    </w:p>
    <w:p w14:paraId="1124635F" w14:textId="77777777" w:rsidR="00EB6702" w:rsidRDefault="00EB6702">
      <w:pPr>
        <w:spacing w:line="480" w:lineRule="auto"/>
        <w:ind w:firstLine="720"/>
        <w:rPr>
          <w:rFonts w:ascii="Times New Roman" w:eastAsia="Times New Roman" w:hAnsi="Times New Roman" w:cs="Times New Roman"/>
          <w:sz w:val="24"/>
          <w:szCs w:val="24"/>
        </w:rPr>
      </w:pPr>
    </w:p>
    <w:p w14:paraId="3C04FC45" w14:textId="77777777" w:rsidR="00EB6702" w:rsidRDefault="00EB6702">
      <w:pPr>
        <w:spacing w:line="480" w:lineRule="auto"/>
        <w:ind w:firstLine="720"/>
        <w:rPr>
          <w:rFonts w:ascii="Times New Roman" w:eastAsia="Times New Roman" w:hAnsi="Times New Roman" w:cs="Times New Roman"/>
          <w:sz w:val="24"/>
          <w:szCs w:val="24"/>
        </w:rPr>
      </w:pPr>
    </w:p>
    <w:p w14:paraId="264EA4DB" w14:textId="77777777" w:rsidR="00EB6702" w:rsidRDefault="00EB6702">
      <w:pPr>
        <w:spacing w:line="480" w:lineRule="auto"/>
        <w:ind w:firstLine="720"/>
        <w:rPr>
          <w:rFonts w:ascii="Times New Roman" w:eastAsia="Times New Roman" w:hAnsi="Times New Roman" w:cs="Times New Roman"/>
          <w:sz w:val="24"/>
          <w:szCs w:val="24"/>
        </w:rPr>
      </w:pPr>
    </w:p>
    <w:p w14:paraId="32172B78" w14:textId="77777777" w:rsidR="00EB6702" w:rsidRDefault="00EB6702">
      <w:pPr>
        <w:spacing w:line="480" w:lineRule="auto"/>
        <w:ind w:firstLine="720"/>
        <w:rPr>
          <w:rFonts w:ascii="Times New Roman" w:eastAsia="Times New Roman" w:hAnsi="Times New Roman" w:cs="Times New Roman"/>
          <w:sz w:val="24"/>
          <w:szCs w:val="24"/>
        </w:rPr>
      </w:pPr>
    </w:p>
    <w:p w14:paraId="3DEB6021" w14:textId="77777777" w:rsidR="00EB6702" w:rsidRDefault="00EB6702">
      <w:pPr>
        <w:spacing w:line="480" w:lineRule="auto"/>
        <w:ind w:firstLine="720"/>
        <w:rPr>
          <w:rFonts w:ascii="Times New Roman" w:eastAsia="Times New Roman" w:hAnsi="Times New Roman" w:cs="Times New Roman"/>
          <w:sz w:val="24"/>
          <w:szCs w:val="24"/>
        </w:rPr>
      </w:pPr>
    </w:p>
    <w:p w14:paraId="09D39B0C" w14:textId="77777777" w:rsidR="00EB6702" w:rsidRDefault="00EB6702">
      <w:pPr>
        <w:spacing w:line="480" w:lineRule="auto"/>
        <w:ind w:firstLine="720"/>
        <w:rPr>
          <w:rFonts w:ascii="Times New Roman" w:eastAsia="Times New Roman" w:hAnsi="Times New Roman" w:cs="Times New Roman"/>
          <w:sz w:val="24"/>
          <w:szCs w:val="24"/>
        </w:rPr>
      </w:pPr>
    </w:p>
    <w:p w14:paraId="15EFD2A9" w14:textId="77777777" w:rsidR="00EB6702" w:rsidRDefault="00EB6702">
      <w:pPr>
        <w:spacing w:line="480" w:lineRule="auto"/>
        <w:ind w:firstLine="720"/>
        <w:rPr>
          <w:rFonts w:ascii="Times New Roman" w:eastAsia="Times New Roman" w:hAnsi="Times New Roman" w:cs="Times New Roman"/>
          <w:sz w:val="24"/>
          <w:szCs w:val="24"/>
        </w:rPr>
      </w:pPr>
    </w:p>
    <w:p w14:paraId="2C7152D2" w14:textId="77777777" w:rsidR="00EB6702" w:rsidRDefault="00EB6702">
      <w:pPr>
        <w:spacing w:line="480" w:lineRule="auto"/>
        <w:ind w:firstLine="720"/>
        <w:rPr>
          <w:rFonts w:ascii="Times New Roman" w:eastAsia="Times New Roman" w:hAnsi="Times New Roman" w:cs="Times New Roman"/>
          <w:sz w:val="24"/>
          <w:szCs w:val="24"/>
        </w:rPr>
      </w:pPr>
    </w:p>
    <w:p w14:paraId="12830953" w14:textId="77777777" w:rsidR="00EB6702" w:rsidRDefault="00EB6702">
      <w:pPr>
        <w:spacing w:line="480" w:lineRule="auto"/>
        <w:ind w:firstLine="720"/>
        <w:rPr>
          <w:rFonts w:ascii="Times New Roman" w:eastAsia="Times New Roman" w:hAnsi="Times New Roman" w:cs="Times New Roman"/>
          <w:sz w:val="24"/>
          <w:szCs w:val="24"/>
        </w:rPr>
      </w:pPr>
    </w:p>
    <w:p w14:paraId="4809701F" w14:textId="77777777" w:rsidR="00EB6702" w:rsidRDefault="00EB6702">
      <w:pPr>
        <w:spacing w:line="480" w:lineRule="auto"/>
        <w:ind w:firstLine="720"/>
        <w:rPr>
          <w:rFonts w:ascii="Times New Roman" w:eastAsia="Times New Roman" w:hAnsi="Times New Roman" w:cs="Times New Roman"/>
          <w:sz w:val="24"/>
          <w:szCs w:val="24"/>
        </w:rPr>
      </w:pPr>
    </w:p>
    <w:p w14:paraId="2D1F2D3B" w14:textId="77777777" w:rsidR="00EB6702" w:rsidRDefault="00EB6702">
      <w:pPr>
        <w:spacing w:line="480" w:lineRule="auto"/>
        <w:ind w:firstLine="720"/>
        <w:rPr>
          <w:rFonts w:ascii="Times New Roman" w:eastAsia="Times New Roman" w:hAnsi="Times New Roman" w:cs="Times New Roman"/>
          <w:sz w:val="24"/>
          <w:szCs w:val="24"/>
        </w:rPr>
      </w:pPr>
    </w:p>
    <w:p w14:paraId="2016ED5A" w14:textId="77777777" w:rsidR="00EB6702" w:rsidRDefault="00EB6702">
      <w:pPr>
        <w:spacing w:line="480" w:lineRule="auto"/>
        <w:rPr>
          <w:rFonts w:ascii="Times New Roman" w:eastAsia="Times New Roman" w:hAnsi="Times New Roman" w:cs="Times New Roman"/>
          <w:sz w:val="24"/>
          <w:szCs w:val="24"/>
        </w:rPr>
      </w:pPr>
    </w:p>
    <w:p w14:paraId="2A9C6306" w14:textId="77777777" w:rsidR="00EB6702" w:rsidRDefault="00EB6702">
      <w:pPr>
        <w:spacing w:line="480" w:lineRule="auto"/>
        <w:ind w:firstLine="720"/>
        <w:rPr>
          <w:rFonts w:ascii="Times New Roman" w:eastAsia="Times New Roman" w:hAnsi="Times New Roman" w:cs="Times New Roman"/>
          <w:sz w:val="24"/>
          <w:szCs w:val="24"/>
        </w:rPr>
      </w:pPr>
    </w:p>
    <w:p w14:paraId="4C8FA20A" w14:textId="77777777" w:rsidR="00EB6702" w:rsidRDefault="00000000">
      <w:pPr>
        <w:pStyle w:val="Ttulo2"/>
        <w:spacing w:before="0" w:after="0" w:line="480" w:lineRule="auto"/>
        <w:jc w:val="center"/>
        <w:rPr>
          <w:rFonts w:ascii="Times New Roman" w:eastAsia="Times New Roman" w:hAnsi="Times New Roman" w:cs="Times New Roman"/>
          <w:b/>
          <w:sz w:val="24"/>
          <w:szCs w:val="24"/>
        </w:rPr>
      </w:pPr>
      <w:bookmarkStart w:id="5" w:name="_1fob9te" w:colFirst="0" w:colLast="0"/>
      <w:bookmarkEnd w:id="5"/>
      <w:r>
        <w:rPr>
          <w:rFonts w:ascii="Times New Roman" w:eastAsia="Times New Roman" w:hAnsi="Times New Roman" w:cs="Times New Roman"/>
          <w:b/>
          <w:sz w:val="24"/>
          <w:szCs w:val="24"/>
        </w:rPr>
        <w:lastRenderedPageBreak/>
        <w:t>Problematización</w:t>
      </w:r>
    </w:p>
    <w:p w14:paraId="3D4830B3" w14:textId="73CEC5A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Educación en lenguaje parece un espectro infinitamente amplio en torno a la labor que el profesor de lengua castellana, o mejor de lenguaje, en verdad, debe ejercer en su vida profesional. El lenguaje es un concepto tan amplio y abstracto que suele hacer inconmensurable en sus análisis respectivos. Sin embargo, una forma de materializar, de concretar esta búsqueda por la educación en el lenguaje, se encuentra en las cuatro habilidades básicas, primeramente, tal como el Ministerio de Educación Nacional lo promueve en sus textos oficiales, tales como Los </w:t>
      </w:r>
      <w:r>
        <w:rPr>
          <w:rFonts w:ascii="Times New Roman" w:eastAsia="Times New Roman" w:hAnsi="Times New Roman" w:cs="Times New Roman"/>
          <w:i/>
          <w:sz w:val="24"/>
          <w:szCs w:val="24"/>
        </w:rPr>
        <w:t xml:space="preserve">Lineamientos curriculares en lengua castellana </w:t>
      </w:r>
      <w:r>
        <w:rPr>
          <w:rFonts w:ascii="Times New Roman" w:eastAsia="Times New Roman" w:hAnsi="Times New Roman" w:cs="Times New Roman"/>
          <w:sz w:val="24"/>
          <w:szCs w:val="24"/>
        </w:rPr>
        <w:t>(MEN, 1998)</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y los </w:t>
      </w:r>
      <w:r>
        <w:rPr>
          <w:rFonts w:ascii="Times New Roman" w:eastAsia="Times New Roman" w:hAnsi="Times New Roman" w:cs="Times New Roman"/>
          <w:i/>
          <w:sz w:val="24"/>
          <w:szCs w:val="24"/>
        </w:rPr>
        <w:t xml:space="preserve">Estándares Básicos de Competencias en Lenguaje </w:t>
      </w:r>
      <w:r>
        <w:rPr>
          <w:rFonts w:ascii="Times New Roman" w:eastAsia="Times New Roman" w:hAnsi="Times New Roman" w:cs="Times New Roman"/>
          <w:sz w:val="24"/>
          <w:szCs w:val="24"/>
        </w:rPr>
        <w:t xml:space="preserve">(MEN, 2006). </w:t>
      </w:r>
    </w:p>
    <w:p w14:paraId="15811F6B"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 aún en los documentos citados se encuentra que la precisión entre si se busca el lenguaje o la lengua castellana, parece ausentarse. No obstante, las cuatro habilidades (hablar, escuchar, leer y escribir) aparecen como rasgos comunes en la propuesta institucional. Es desde allí que, en el marco de un proceso de creación se plantea la creación/producción literaria como una manera de acercarse al problema de la educación en lenguaje, desde la perspectiva de las habilidades básicas. </w:t>
      </w:r>
    </w:p>
    <w:p w14:paraId="159EFDED"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Por ese camino, conviene precisar la precaria situación que se puede percibir en cuanto a dos de las habilidades más necesarias en la vida cotidiana y el trabajo académico que se materializa en la escuela: la lectura y la escritura son dos procesos que conllevan colaboración y al mismo tiempo tienen en común una serie de prejuicios, o mejor, ideas acerca de su dificultad, y que objetivan en problemas reales respecto de la lectura y escritura y los y las estudiantes.</w:t>
      </w:r>
    </w:p>
    <w:p w14:paraId="0F802D77"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tanto, vale la pena hacer dos preguntas: </w:t>
      </w:r>
    </w:p>
    <w:p w14:paraId="435CE2D5" w14:textId="77777777" w:rsidR="00EB6702" w:rsidRDefault="00000000">
      <w:pPr>
        <w:numPr>
          <w:ilvl w:val="0"/>
          <w:numId w:val="2"/>
        </w:numPr>
        <w:spacing w:line="480" w:lineRule="auto"/>
        <w:rPr>
          <w:rFonts w:ascii="Noto Sans Symbols" w:eastAsia="Noto Sans Symbols" w:hAnsi="Noto Sans Symbols" w:cs="Noto Sans Symbols"/>
          <w:sz w:val="24"/>
          <w:szCs w:val="24"/>
        </w:rPr>
      </w:pPr>
      <w:r>
        <w:rPr>
          <w:rFonts w:ascii="Times New Roman" w:eastAsia="Times New Roman" w:hAnsi="Times New Roman" w:cs="Times New Roman"/>
          <w:sz w:val="24"/>
          <w:szCs w:val="24"/>
        </w:rPr>
        <w:t>¿Por qué un profesor de lengua castellana/lenguaje debería escribir y tener un saber literario?</w:t>
      </w:r>
    </w:p>
    <w:p w14:paraId="5D76CC7C" w14:textId="77777777" w:rsidR="00EB6702" w:rsidRDefault="00000000">
      <w:pPr>
        <w:numPr>
          <w:ilvl w:val="0"/>
          <w:numId w:val="2"/>
        </w:numPr>
        <w:spacing w:line="480" w:lineRule="auto"/>
        <w:rPr>
          <w:rFonts w:ascii="Noto Sans Symbols" w:eastAsia="Noto Sans Symbols" w:hAnsi="Noto Sans Symbols" w:cs="Noto Sans Symbols"/>
          <w:sz w:val="24"/>
          <w:szCs w:val="24"/>
        </w:rPr>
      </w:pPr>
      <w:r>
        <w:rPr>
          <w:rFonts w:ascii="Times New Roman" w:eastAsia="Times New Roman" w:hAnsi="Times New Roman" w:cs="Times New Roman"/>
          <w:sz w:val="24"/>
          <w:szCs w:val="24"/>
        </w:rPr>
        <w:lastRenderedPageBreak/>
        <w:t>¿Qué implicaciones tiene en las prácticas de lectura y escritura de sus estudiantes, el trabajar con un profesor escritor?</w:t>
      </w:r>
    </w:p>
    <w:p w14:paraId="318F9959"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Desde estas dos preguntas, se orienta la proyección de un producto de creación literaria como modalidad de grado, al tener la comprensión de que, desde un proceso de escritura creativa, el profesor de lengua castellana adquiere un saber literario, mismo que apoyará y sustentará el ejercicio de su quehacer, orientado al perfeccionamiento de las cuatro habilidades básicas, con especial énfasis en lectura y escritura como dos procesos íntimamente relacionados.</w:t>
      </w:r>
    </w:p>
    <w:p w14:paraId="6CFABF2D"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Igualmente, tales preguntas implican un cuestionamiento sobre las competencias esbozadas en los lineamientos (MEN, 1998), más precisamente acerca de las competencias enciclopédica y literaria, como parte de un saber hacer específico que compete al área del lenguaje e, idealmente, debe pasar a estar dentro del campo de acción de todos los y las estudiantes. Por lo mismo, la formulación de este proyecto creativo pretende responder a las preguntas expuestas </w:t>
      </w:r>
      <w:proofErr w:type="gramStart"/>
      <w:r>
        <w:rPr>
          <w:rFonts w:ascii="Times New Roman" w:eastAsia="Times New Roman" w:hAnsi="Times New Roman" w:cs="Times New Roman"/>
          <w:sz w:val="24"/>
          <w:szCs w:val="24"/>
        </w:rPr>
        <w:t>anteriormente a</w:t>
      </w:r>
      <w:proofErr w:type="gramEnd"/>
      <w:r>
        <w:rPr>
          <w:rFonts w:ascii="Times New Roman" w:eastAsia="Times New Roman" w:hAnsi="Times New Roman" w:cs="Times New Roman"/>
          <w:sz w:val="24"/>
          <w:szCs w:val="24"/>
        </w:rPr>
        <w:t xml:space="preserve"> partir de las prácticas letradas (Cassany, 2009) en que se involucran los y las estudiantes, y la pretensión según la cual los saberes y prácticas de lectura y escritura del profesor, implican un valor agregado en los procesos formativos de sus estudiantes.</w:t>
      </w:r>
    </w:p>
    <w:p w14:paraId="6A850500"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tal manera, el problema en que se enmarca este proceso puede sintetizarse en las dificultades que suponen los procesos de lectura y escritura de los y las estudiantes en su proceso de formación en lenguaje. Se piensa como propuesta de resolución, el proceso de creación, en aras de indagar en las maneras, métodos y estrategias que utiliza el escritor o escritora para alimentar su oficio, y la manera en que estos son no solo convenientes sino necesarios para orientar los procesos formativos en lectura y escritura, haciendo de la cualificación del rol del profesor en cuanto a saberes en literatura y, especialmente procesos </w:t>
      </w:r>
      <w:r>
        <w:rPr>
          <w:rFonts w:ascii="Times New Roman" w:eastAsia="Times New Roman" w:hAnsi="Times New Roman" w:cs="Times New Roman"/>
          <w:sz w:val="24"/>
          <w:szCs w:val="24"/>
        </w:rPr>
        <w:lastRenderedPageBreak/>
        <w:t>de escritura, una necesidad, o mejor, un valor agregado en el ciclo educativo de las y los estudiantes.</w:t>
      </w:r>
    </w:p>
    <w:p w14:paraId="0C1DC152" w14:textId="77777777" w:rsidR="00EB6702" w:rsidRDefault="00EB6702">
      <w:pPr>
        <w:spacing w:line="480" w:lineRule="auto"/>
        <w:ind w:firstLine="720"/>
        <w:rPr>
          <w:rFonts w:ascii="Times New Roman" w:eastAsia="Times New Roman" w:hAnsi="Times New Roman" w:cs="Times New Roman"/>
          <w:sz w:val="24"/>
          <w:szCs w:val="24"/>
        </w:rPr>
      </w:pPr>
    </w:p>
    <w:p w14:paraId="6C8E24FA" w14:textId="77777777" w:rsidR="00EB6702" w:rsidRDefault="00EB6702">
      <w:pPr>
        <w:spacing w:line="480" w:lineRule="auto"/>
        <w:ind w:firstLine="720"/>
        <w:rPr>
          <w:rFonts w:ascii="Times New Roman" w:eastAsia="Times New Roman" w:hAnsi="Times New Roman" w:cs="Times New Roman"/>
          <w:sz w:val="24"/>
          <w:szCs w:val="24"/>
        </w:rPr>
      </w:pPr>
    </w:p>
    <w:p w14:paraId="242D81E2" w14:textId="77777777" w:rsidR="00EB6702" w:rsidRDefault="00EB6702">
      <w:pPr>
        <w:spacing w:line="480" w:lineRule="auto"/>
        <w:ind w:firstLine="720"/>
        <w:rPr>
          <w:rFonts w:ascii="Times New Roman" w:eastAsia="Times New Roman" w:hAnsi="Times New Roman" w:cs="Times New Roman"/>
          <w:sz w:val="24"/>
          <w:szCs w:val="24"/>
        </w:rPr>
      </w:pPr>
    </w:p>
    <w:p w14:paraId="00DC86B5" w14:textId="77777777" w:rsidR="00EB6702" w:rsidRDefault="00EB6702">
      <w:pPr>
        <w:spacing w:line="480" w:lineRule="auto"/>
        <w:ind w:firstLine="720"/>
        <w:rPr>
          <w:rFonts w:ascii="Times New Roman" w:eastAsia="Times New Roman" w:hAnsi="Times New Roman" w:cs="Times New Roman"/>
          <w:sz w:val="24"/>
          <w:szCs w:val="24"/>
        </w:rPr>
      </w:pPr>
    </w:p>
    <w:p w14:paraId="27288BCC" w14:textId="77777777" w:rsidR="00EB6702" w:rsidRDefault="00EB6702">
      <w:pPr>
        <w:spacing w:line="480" w:lineRule="auto"/>
        <w:ind w:firstLine="720"/>
        <w:rPr>
          <w:rFonts w:ascii="Times New Roman" w:eastAsia="Times New Roman" w:hAnsi="Times New Roman" w:cs="Times New Roman"/>
          <w:sz w:val="24"/>
          <w:szCs w:val="24"/>
        </w:rPr>
      </w:pPr>
    </w:p>
    <w:p w14:paraId="5987D3DF" w14:textId="77777777" w:rsidR="00EB6702" w:rsidRDefault="00EB6702">
      <w:pPr>
        <w:spacing w:line="480" w:lineRule="auto"/>
        <w:ind w:firstLine="720"/>
        <w:rPr>
          <w:rFonts w:ascii="Times New Roman" w:eastAsia="Times New Roman" w:hAnsi="Times New Roman" w:cs="Times New Roman"/>
          <w:sz w:val="24"/>
          <w:szCs w:val="24"/>
        </w:rPr>
      </w:pPr>
    </w:p>
    <w:p w14:paraId="4AD7F148" w14:textId="77777777" w:rsidR="00EB6702" w:rsidRDefault="00EB6702">
      <w:pPr>
        <w:spacing w:line="480" w:lineRule="auto"/>
        <w:ind w:firstLine="720"/>
        <w:rPr>
          <w:rFonts w:ascii="Times New Roman" w:eastAsia="Times New Roman" w:hAnsi="Times New Roman" w:cs="Times New Roman"/>
          <w:sz w:val="24"/>
          <w:szCs w:val="24"/>
        </w:rPr>
      </w:pPr>
    </w:p>
    <w:p w14:paraId="59504274" w14:textId="77777777" w:rsidR="00EB6702" w:rsidRDefault="00EB6702">
      <w:pPr>
        <w:spacing w:line="480" w:lineRule="auto"/>
        <w:ind w:firstLine="720"/>
        <w:rPr>
          <w:rFonts w:ascii="Times New Roman" w:eastAsia="Times New Roman" w:hAnsi="Times New Roman" w:cs="Times New Roman"/>
          <w:sz w:val="24"/>
          <w:szCs w:val="24"/>
        </w:rPr>
      </w:pPr>
    </w:p>
    <w:p w14:paraId="77123A2C" w14:textId="77777777" w:rsidR="00EB6702" w:rsidRDefault="00EB6702">
      <w:pPr>
        <w:spacing w:line="480" w:lineRule="auto"/>
        <w:ind w:firstLine="720"/>
        <w:rPr>
          <w:rFonts w:ascii="Times New Roman" w:eastAsia="Times New Roman" w:hAnsi="Times New Roman" w:cs="Times New Roman"/>
          <w:sz w:val="24"/>
          <w:szCs w:val="24"/>
        </w:rPr>
      </w:pPr>
    </w:p>
    <w:p w14:paraId="114EA89E" w14:textId="77777777" w:rsidR="00EB6702" w:rsidRDefault="00EB6702">
      <w:pPr>
        <w:spacing w:line="480" w:lineRule="auto"/>
        <w:ind w:firstLine="720"/>
        <w:rPr>
          <w:rFonts w:ascii="Times New Roman" w:eastAsia="Times New Roman" w:hAnsi="Times New Roman" w:cs="Times New Roman"/>
          <w:sz w:val="24"/>
          <w:szCs w:val="24"/>
        </w:rPr>
      </w:pPr>
    </w:p>
    <w:p w14:paraId="11A767FA" w14:textId="77777777" w:rsidR="00EB6702" w:rsidRDefault="00EB6702">
      <w:pPr>
        <w:spacing w:line="480" w:lineRule="auto"/>
        <w:ind w:firstLine="720"/>
        <w:rPr>
          <w:rFonts w:ascii="Times New Roman" w:eastAsia="Times New Roman" w:hAnsi="Times New Roman" w:cs="Times New Roman"/>
          <w:sz w:val="24"/>
          <w:szCs w:val="24"/>
        </w:rPr>
      </w:pPr>
    </w:p>
    <w:p w14:paraId="5E4CAC99" w14:textId="77777777" w:rsidR="00EB6702" w:rsidRDefault="00EB6702">
      <w:pPr>
        <w:spacing w:line="480" w:lineRule="auto"/>
        <w:ind w:firstLine="720"/>
        <w:rPr>
          <w:rFonts w:ascii="Times New Roman" w:eastAsia="Times New Roman" w:hAnsi="Times New Roman" w:cs="Times New Roman"/>
          <w:sz w:val="24"/>
          <w:szCs w:val="24"/>
        </w:rPr>
      </w:pPr>
    </w:p>
    <w:p w14:paraId="3E864E10" w14:textId="77777777" w:rsidR="00EB6702" w:rsidRDefault="00EB6702">
      <w:pPr>
        <w:spacing w:line="480" w:lineRule="auto"/>
        <w:ind w:firstLine="720"/>
        <w:rPr>
          <w:rFonts w:ascii="Times New Roman" w:eastAsia="Times New Roman" w:hAnsi="Times New Roman" w:cs="Times New Roman"/>
          <w:sz w:val="24"/>
          <w:szCs w:val="24"/>
        </w:rPr>
      </w:pPr>
    </w:p>
    <w:p w14:paraId="416D858B" w14:textId="77777777" w:rsidR="00EB6702" w:rsidRDefault="00EB6702">
      <w:pPr>
        <w:spacing w:line="480" w:lineRule="auto"/>
        <w:ind w:firstLine="720"/>
        <w:rPr>
          <w:rFonts w:ascii="Times New Roman" w:eastAsia="Times New Roman" w:hAnsi="Times New Roman" w:cs="Times New Roman"/>
          <w:sz w:val="24"/>
          <w:szCs w:val="24"/>
        </w:rPr>
      </w:pPr>
    </w:p>
    <w:p w14:paraId="21A8F526" w14:textId="77777777" w:rsidR="00EB6702" w:rsidRDefault="00EB6702">
      <w:pPr>
        <w:spacing w:line="480" w:lineRule="auto"/>
        <w:ind w:firstLine="720"/>
        <w:rPr>
          <w:rFonts w:ascii="Times New Roman" w:eastAsia="Times New Roman" w:hAnsi="Times New Roman" w:cs="Times New Roman"/>
          <w:sz w:val="24"/>
          <w:szCs w:val="24"/>
        </w:rPr>
      </w:pPr>
    </w:p>
    <w:p w14:paraId="69D16980" w14:textId="77777777" w:rsidR="00EB6702" w:rsidRDefault="00EB6702">
      <w:pPr>
        <w:spacing w:line="480" w:lineRule="auto"/>
        <w:ind w:firstLine="720"/>
        <w:rPr>
          <w:rFonts w:ascii="Times New Roman" w:eastAsia="Times New Roman" w:hAnsi="Times New Roman" w:cs="Times New Roman"/>
          <w:sz w:val="24"/>
          <w:szCs w:val="24"/>
        </w:rPr>
      </w:pPr>
    </w:p>
    <w:p w14:paraId="21C94445" w14:textId="77777777" w:rsidR="00EB6702" w:rsidRDefault="00EB6702">
      <w:pPr>
        <w:spacing w:line="480" w:lineRule="auto"/>
        <w:ind w:firstLine="720"/>
        <w:rPr>
          <w:rFonts w:ascii="Times New Roman" w:eastAsia="Times New Roman" w:hAnsi="Times New Roman" w:cs="Times New Roman"/>
          <w:sz w:val="24"/>
          <w:szCs w:val="24"/>
        </w:rPr>
      </w:pPr>
    </w:p>
    <w:p w14:paraId="414CCCB4" w14:textId="77777777" w:rsidR="00EB6702" w:rsidRDefault="00EB6702">
      <w:pPr>
        <w:spacing w:line="480" w:lineRule="auto"/>
        <w:ind w:firstLine="720"/>
        <w:rPr>
          <w:rFonts w:ascii="Times New Roman" w:eastAsia="Times New Roman" w:hAnsi="Times New Roman" w:cs="Times New Roman"/>
          <w:sz w:val="24"/>
          <w:szCs w:val="24"/>
        </w:rPr>
      </w:pPr>
    </w:p>
    <w:p w14:paraId="3A55F3BA" w14:textId="77777777" w:rsidR="00EB6702" w:rsidRDefault="00EB6702">
      <w:pPr>
        <w:spacing w:line="480" w:lineRule="auto"/>
        <w:ind w:firstLine="720"/>
        <w:rPr>
          <w:rFonts w:ascii="Times New Roman" w:eastAsia="Times New Roman" w:hAnsi="Times New Roman" w:cs="Times New Roman"/>
          <w:sz w:val="24"/>
          <w:szCs w:val="24"/>
        </w:rPr>
      </w:pPr>
    </w:p>
    <w:p w14:paraId="0E73F459" w14:textId="77777777" w:rsidR="00EB6702" w:rsidRDefault="00EB6702">
      <w:pPr>
        <w:spacing w:line="480" w:lineRule="auto"/>
        <w:ind w:firstLine="720"/>
        <w:rPr>
          <w:rFonts w:ascii="Times New Roman" w:eastAsia="Times New Roman" w:hAnsi="Times New Roman" w:cs="Times New Roman"/>
          <w:sz w:val="24"/>
          <w:szCs w:val="24"/>
        </w:rPr>
      </w:pPr>
    </w:p>
    <w:p w14:paraId="1171C2A4" w14:textId="77777777" w:rsidR="00EB6702" w:rsidRDefault="00EB6702">
      <w:pPr>
        <w:spacing w:line="480" w:lineRule="auto"/>
        <w:ind w:firstLine="720"/>
        <w:rPr>
          <w:rFonts w:ascii="Times New Roman" w:eastAsia="Times New Roman" w:hAnsi="Times New Roman" w:cs="Times New Roman"/>
          <w:sz w:val="24"/>
          <w:szCs w:val="24"/>
        </w:rPr>
      </w:pPr>
    </w:p>
    <w:p w14:paraId="5444CBEB" w14:textId="77777777" w:rsidR="00EB6702" w:rsidRDefault="00000000">
      <w:pPr>
        <w:pStyle w:val="Ttulo2"/>
        <w:spacing w:before="0" w:after="0" w:line="480" w:lineRule="auto"/>
        <w:jc w:val="center"/>
        <w:rPr>
          <w:rFonts w:ascii="Times New Roman" w:eastAsia="Times New Roman" w:hAnsi="Times New Roman" w:cs="Times New Roman"/>
          <w:b/>
          <w:sz w:val="24"/>
          <w:szCs w:val="24"/>
        </w:rPr>
      </w:pPr>
      <w:bookmarkStart w:id="6" w:name="_3znysh7" w:colFirst="0" w:colLast="0"/>
      <w:bookmarkEnd w:id="6"/>
      <w:r>
        <w:rPr>
          <w:rFonts w:ascii="Times New Roman" w:eastAsia="Times New Roman" w:hAnsi="Times New Roman" w:cs="Times New Roman"/>
          <w:b/>
          <w:sz w:val="24"/>
          <w:szCs w:val="24"/>
        </w:rPr>
        <w:lastRenderedPageBreak/>
        <w:t>Justificación</w:t>
      </w:r>
    </w:p>
    <w:p w14:paraId="6E4FD501"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procesos de lectura y escritura se enmarcan en un contexto de amplísima magnitud. Al decir de Cassany (2009), podría expresarse que las sociedades occidentalizadas funcionan en relación con una serie de prácticas letradas, siendo estas la materialización de las competencias señaladas por el MEN y su concreción en las cuatro habilidades básicas. </w:t>
      </w:r>
    </w:p>
    <w:p w14:paraId="07AB7104"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esta manera, resulta aparentemente sencillo comprender que para vivir en la sociedad colombiana (como en muchísimas otras) es necesario no solo </w:t>
      </w:r>
      <w:r>
        <w:rPr>
          <w:rFonts w:ascii="Times New Roman" w:eastAsia="Times New Roman" w:hAnsi="Times New Roman" w:cs="Times New Roman"/>
          <w:i/>
          <w:sz w:val="24"/>
          <w:szCs w:val="24"/>
        </w:rPr>
        <w:t>saber leer y escribir</w:t>
      </w:r>
      <w:r>
        <w:rPr>
          <w:rFonts w:ascii="Times New Roman" w:eastAsia="Times New Roman" w:hAnsi="Times New Roman" w:cs="Times New Roman"/>
          <w:sz w:val="24"/>
          <w:szCs w:val="24"/>
        </w:rPr>
        <w:t xml:space="preserve"> en el sentido más operativo y material, sino reconocer en el contexto social una serie de lecturas y prácticas de escritura que se hacen absolutamente necesarias. Si bien ya no se escriben muchos telegramas, por ejemplo, para tomar una ruta y llegar a destino en una ciudad grande como lo son Bogotá y Medellín, es indispensable saber leer, encontrar sentido no solo a letras y números, sino reconocer señales y símbolos de todo tipo, insertos en contextos muy específicos. Hasta allí, apenas un acercamiento a necesidades de primer orden, pero que cubren solamente el transporte. </w:t>
      </w:r>
    </w:p>
    <w:p w14:paraId="571B5E6C"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procesos de comunicación, insertos en la cultura requieren saberes más amplios, algunos muy específicos, incluso, y una competencia que bien podría ser pensada como cultural o enciclopédica, ya que requieren manejo de otros códigos – no necesariamente el escrito – y que también son pensados desde procesos de lectura. La inserción de estas prácticas en relación con las maneras de comunicarse y comprender el contexto en que se </w:t>
      </w:r>
      <w:proofErr w:type="gramStart"/>
      <w:r>
        <w:rPr>
          <w:rFonts w:ascii="Times New Roman" w:eastAsia="Times New Roman" w:hAnsi="Times New Roman" w:cs="Times New Roman"/>
          <w:sz w:val="24"/>
          <w:szCs w:val="24"/>
        </w:rPr>
        <w:t>vive,</w:t>
      </w:r>
      <w:proofErr w:type="gramEnd"/>
      <w:r>
        <w:rPr>
          <w:rFonts w:ascii="Times New Roman" w:eastAsia="Times New Roman" w:hAnsi="Times New Roman" w:cs="Times New Roman"/>
          <w:sz w:val="24"/>
          <w:szCs w:val="24"/>
        </w:rPr>
        <w:t xml:space="preserve"> es lo que Cassany (2009) llama prácticas letradas.</w:t>
      </w:r>
    </w:p>
    <w:p w14:paraId="5002495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tal contexto se involucra la necesidad de que los profesores de lenguaje se involucren de manera plena en los procesos de escritura creativa, indagando y profundizando en los modelos, métodos y estrategias que soporten la práctica escrita y que redunde, por supuesto, en el fortalecimiento de competencias en lenguaje como las soportadas en los documentos institucionales del MEN. </w:t>
      </w:r>
    </w:p>
    <w:p w14:paraId="02C5B02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Así, este proyecto se fundamenta en la necesidad de encontrar las fuentes desde las que se construye un hábito de lectura y escritura no solo de carácter formal (saber leer o escribir un ensayo, un mensaje, etc.) sino desde el horizonte de la producción y deleite estéticos. Responde a la pregunta sobre el cómo escribir tanto desde lo puramente académico y funcional, hasta el margen de lo estético y experiencial como bien puede ser pensada la escritura creativa y la vivencia de la lectura y escritura literarias.</w:t>
      </w:r>
    </w:p>
    <w:p w14:paraId="7504B969"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obstante, el fundamento del proyecto en marcha no es puramente este saber hacer, esta competencia, sino la cualificación de los procesos de lectura y escritura de los y las estudiantes, por lo que se parte de una comprensión elemental según la cual esta imbricación entre los procesos formales y estéticos de lectura y escritura generará un valor agregado en la labor del ahora profesor de lenguaje y escritor y, en consecuencia, un valor más a los procesos de formación en lenguaje de las y los estudiantes. </w:t>
      </w:r>
    </w:p>
    <w:p w14:paraId="5149F625"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 pues el desarrollo de las competencias en lenguaje lo que sustenta este trabajo, esta experiencia estética que apunta en ese sentido hacia la construcción de un saber hacer desde el goce y producción estéticos, el aprendizaje y la producción en torno a las maneras en que se lee y escribe en el espectro de la creación literaria. Así y no de otra manera se comprende el proyecto de producción que se materializará en el presente proyecto de grado. En consecuencia, en relación con los motivos y razones que se esgrimen para llevar a cabo este proceso creativo como modalidad de grado, se han definido los siguientes objetivos.</w:t>
      </w:r>
    </w:p>
    <w:p w14:paraId="1D74C3BC" w14:textId="77777777" w:rsidR="00EB6702" w:rsidRDefault="00000000">
      <w:pPr>
        <w:pStyle w:val="Ttulo3"/>
        <w:spacing w:before="0" w:after="0" w:line="480" w:lineRule="auto"/>
        <w:rPr>
          <w:rFonts w:ascii="Times New Roman" w:eastAsia="Times New Roman" w:hAnsi="Times New Roman" w:cs="Times New Roman"/>
          <w:b/>
          <w:color w:val="000000"/>
          <w:sz w:val="24"/>
          <w:szCs w:val="24"/>
        </w:rPr>
      </w:pPr>
      <w:bookmarkStart w:id="7" w:name="_2et92p0" w:colFirst="0" w:colLast="0"/>
      <w:bookmarkEnd w:id="7"/>
      <w:r>
        <w:rPr>
          <w:rFonts w:ascii="Times New Roman" w:eastAsia="Times New Roman" w:hAnsi="Times New Roman" w:cs="Times New Roman"/>
          <w:b/>
          <w:color w:val="000000"/>
          <w:sz w:val="24"/>
          <w:szCs w:val="24"/>
        </w:rPr>
        <w:t>Objetivo general</w:t>
      </w:r>
    </w:p>
    <w:p w14:paraId="2385B20E" w14:textId="77777777" w:rsidR="00EB6702" w:rsidRDefault="00000000">
      <w:pPr>
        <w:numPr>
          <w:ilvl w:val="0"/>
          <w:numId w:val="1"/>
        </w:numPr>
        <w:spacing w:line="480" w:lineRule="auto"/>
        <w:rPr>
          <w:rFonts w:ascii="Noto Sans Symbols" w:eastAsia="Noto Sans Symbols" w:hAnsi="Noto Sans Symbols" w:cs="Noto Sans Symbols"/>
          <w:sz w:val="24"/>
          <w:szCs w:val="24"/>
        </w:rPr>
      </w:pPr>
      <w:r>
        <w:rPr>
          <w:rFonts w:ascii="Times New Roman" w:eastAsia="Times New Roman" w:hAnsi="Times New Roman" w:cs="Times New Roman"/>
          <w:sz w:val="24"/>
          <w:szCs w:val="24"/>
        </w:rPr>
        <w:t>Producir un artefacto/objeto estético – formal a través de un proceso de creación que se materialice en un diario epistolar.</w:t>
      </w:r>
    </w:p>
    <w:p w14:paraId="5B0C83BF" w14:textId="77777777" w:rsidR="00EB6702" w:rsidRDefault="00000000">
      <w:pPr>
        <w:pStyle w:val="Ttulo3"/>
        <w:spacing w:before="0" w:after="0" w:line="480" w:lineRule="auto"/>
        <w:rPr>
          <w:rFonts w:ascii="Times New Roman" w:eastAsia="Times New Roman" w:hAnsi="Times New Roman" w:cs="Times New Roman"/>
          <w:b/>
          <w:color w:val="000000"/>
          <w:sz w:val="24"/>
          <w:szCs w:val="24"/>
        </w:rPr>
      </w:pPr>
      <w:bookmarkStart w:id="8" w:name="_tyjcwt" w:colFirst="0" w:colLast="0"/>
      <w:bookmarkEnd w:id="8"/>
      <w:r>
        <w:rPr>
          <w:rFonts w:ascii="Times New Roman" w:eastAsia="Times New Roman" w:hAnsi="Times New Roman" w:cs="Times New Roman"/>
          <w:b/>
          <w:color w:val="000000"/>
          <w:sz w:val="24"/>
          <w:szCs w:val="24"/>
        </w:rPr>
        <w:lastRenderedPageBreak/>
        <w:t>Objetivos específicos</w:t>
      </w:r>
    </w:p>
    <w:p w14:paraId="0A272D3A" w14:textId="77777777" w:rsidR="00EB6702" w:rsidRDefault="00000000">
      <w:pPr>
        <w:numPr>
          <w:ilvl w:val="0"/>
          <w:numId w:val="1"/>
        </w:numPr>
        <w:spacing w:line="480" w:lineRule="auto"/>
        <w:rPr>
          <w:rFonts w:ascii="Noto Sans Symbols" w:eastAsia="Noto Sans Symbols" w:hAnsi="Noto Sans Symbols" w:cs="Noto Sans Symbols"/>
          <w:sz w:val="24"/>
          <w:szCs w:val="24"/>
        </w:rPr>
      </w:pPr>
      <w:r>
        <w:rPr>
          <w:rFonts w:ascii="Times New Roman" w:eastAsia="Times New Roman" w:hAnsi="Times New Roman" w:cs="Times New Roman"/>
          <w:sz w:val="24"/>
          <w:szCs w:val="24"/>
        </w:rPr>
        <w:t>Indagar en torno al proceso de creación literaria respecto a los modelos, métodos y estrategias en que se basa el escritor/a para llevar a cabo su práctica.</w:t>
      </w:r>
    </w:p>
    <w:p w14:paraId="1BFEC0B2" w14:textId="77777777" w:rsidR="00EB6702" w:rsidRDefault="00000000">
      <w:pPr>
        <w:numPr>
          <w:ilvl w:val="0"/>
          <w:numId w:val="1"/>
        </w:numPr>
        <w:spacing w:line="480" w:lineRule="auto"/>
        <w:rPr>
          <w:rFonts w:ascii="Noto Sans Symbols" w:eastAsia="Noto Sans Symbols" w:hAnsi="Noto Sans Symbols" w:cs="Noto Sans Symbols"/>
          <w:sz w:val="24"/>
          <w:szCs w:val="24"/>
        </w:rPr>
      </w:pPr>
      <w:r>
        <w:rPr>
          <w:rFonts w:ascii="Times New Roman" w:eastAsia="Times New Roman" w:hAnsi="Times New Roman" w:cs="Times New Roman"/>
          <w:sz w:val="24"/>
          <w:szCs w:val="24"/>
        </w:rPr>
        <w:t>Hallar en los procesos de escritura los rasgos comunes entre el profesor y el docente en relación con las competencias en lenguaje y el desarrollo de las habilidades básicas.</w:t>
      </w:r>
    </w:p>
    <w:p w14:paraId="1733301A" w14:textId="77777777" w:rsidR="00EB6702" w:rsidRDefault="00000000">
      <w:pPr>
        <w:numPr>
          <w:ilvl w:val="0"/>
          <w:numId w:val="1"/>
        </w:numPr>
        <w:spacing w:line="480" w:lineRule="auto"/>
        <w:rPr>
          <w:rFonts w:ascii="Noto Sans Symbols" w:eastAsia="Noto Sans Symbols" w:hAnsi="Noto Sans Symbols" w:cs="Noto Sans Symbols"/>
          <w:sz w:val="24"/>
          <w:szCs w:val="24"/>
        </w:rPr>
      </w:pPr>
      <w:r>
        <w:rPr>
          <w:rFonts w:ascii="Times New Roman" w:eastAsia="Times New Roman" w:hAnsi="Times New Roman" w:cs="Times New Roman"/>
          <w:sz w:val="24"/>
          <w:szCs w:val="24"/>
        </w:rPr>
        <w:t>Concretar el ejercicio reflexivo en un diario epistolar.</w:t>
      </w:r>
    </w:p>
    <w:p w14:paraId="21C91B35" w14:textId="77777777" w:rsidR="00EB6702" w:rsidRDefault="00EB6702">
      <w:pPr>
        <w:spacing w:line="480" w:lineRule="auto"/>
        <w:rPr>
          <w:rFonts w:ascii="Times New Roman" w:eastAsia="Times New Roman" w:hAnsi="Times New Roman" w:cs="Times New Roman"/>
          <w:sz w:val="24"/>
          <w:szCs w:val="24"/>
        </w:rPr>
      </w:pPr>
    </w:p>
    <w:p w14:paraId="3B2577DA" w14:textId="77777777" w:rsidR="00EB6702" w:rsidRDefault="00EB6702">
      <w:pPr>
        <w:spacing w:line="480" w:lineRule="auto"/>
        <w:rPr>
          <w:rFonts w:ascii="Times New Roman" w:eastAsia="Times New Roman" w:hAnsi="Times New Roman" w:cs="Times New Roman"/>
          <w:sz w:val="24"/>
          <w:szCs w:val="24"/>
        </w:rPr>
      </w:pPr>
    </w:p>
    <w:p w14:paraId="2773B77F" w14:textId="77777777" w:rsidR="00EB6702" w:rsidRDefault="00EB6702">
      <w:pPr>
        <w:spacing w:line="480" w:lineRule="auto"/>
        <w:rPr>
          <w:rFonts w:ascii="Times New Roman" w:eastAsia="Times New Roman" w:hAnsi="Times New Roman" w:cs="Times New Roman"/>
          <w:sz w:val="24"/>
          <w:szCs w:val="24"/>
        </w:rPr>
      </w:pPr>
    </w:p>
    <w:p w14:paraId="1D5339B0" w14:textId="77777777" w:rsidR="00EB6702" w:rsidRDefault="00EB6702">
      <w:pPr>
        <w:spacing w:line="480" w:lineRule="auto"/>
        <w:rPr>
          <w:rFonts w:ascii="Times New Roman" w:eastAsia="Times New Roman" w:hAnsi="Times New Roman" w:cs="Times New Roman"/>
          <w:sz w:val="24"/>
          <w:szCs w:val="24"/>
        </w:rPr>
      </w:pPr>
    </w:p>
    <w:p w14:paraId="1CD8D168" w14:textId="77777777" w:rsidR="00EB6702" w:rsidRDefault="00EB6702">
      <w:pPr>
        <w:spacing w:line="480" w:lineRule="auto"/>
        <w:rPr>
          <w:rFonts w:ascii="Times New Roman" w:eastAsia="Times New Roman" w:hAnsi="Times New Roman" w:cs="Times New Roman"/>
          <w:sz w:val="24"/>
          <w:szCs w:val="24"/>
        </w:rPr>
      </w:pPr>
    </w:p>
    <w:p w14:paraId="44E64CA9" w14:textId="77777777" w:rsidR="00EB6702" w:rsidRDefault="00EB6702">
      <w:pPr>
        <w:spacing w:line="480" w:lineRule="auto"/>
        <w:rPr>
          <w:rFonts w:ascii="Times New Roman" w:eastAsia="Times New Roman" w:hAnsi="Times New Roman" w:cs="Times New Roman"/>
          <w:sz w:val="24"/>
          <w:szCs w:val="24"/>
        </w:rPr>
      </w:pPr>
    </w:p>
    <w:p w14:paraId="5217CCFB" w14:textId="77777777" w:rsidR="00EB6702" w:rsidRDefault="00EB6702">
      <w:pPr>
        <w:spacing w:line="480" w:lineRule="auto"/>
        <w:rPr>
          <w:rFonts w:ascii="Times New Roman" w:eastAsia="Times New Roman" w:hAnsi="Times New Roman" w:cs="Times New Roman"/>
          <w:sz w:val="24"/>
          <w:szCs w:val="24"/>
        </w:rPr>
      </w:pPr>
    </w:p>
    <w:p w14:paraId="761F8E00" w14:textId="77777777" w:rsidR="00EB6702" w:rsidRDefault="00EB6702">
      <w:pPr>
        <w:spacing w:line="480" w:lineRule="auto"/>
        <w:rPr>
          <w:rFonts w:ascii="Times New Roman" w:eastAsia="Times New Roman" w:hAnsi="Times New Roman" w:cs="Times New Roman"/>
          <w:sz w:val="24"/>
          <w:szCs w:val="24"/>
        </w:rPr>
      </w:pPr>
    </w:p>
    <w:p w14:paraId="33978784" w14:textId="77777777" w:rsidR="00EB6702" w:rsidRDefault="00EB6702">
      <w:pPr>
        <w:spacing w:line="480" w:lineRule="auto"/>
        <w:rPr>
          <w:rFonts w:ascii="Times New Roman" w:eastAsia="Times New Roman" w:hAnsi="Times New Roman" w:cs="Times New Roman"/>
          <w:sz w:val="24"/>
          <w:szCs w:val="24"/>
        </w:rPr>
      </w:pPr>
    </w:p>
    <w:p w14:paraId="5736B3FC" w14:textId="77777777" w:rsidR="00EB6702" w:rsidRDefault="00EB6702">
      <w:pPr>
        <w:spacing w:line="480" w:lineRule="auto"/>
        <w:rPr>
          <w:rFonts w:ascii="Times New Roman" w:eastAsia="Times New Roman" w:hAnsi="Times New Roman" w:cs="Times New Roman"/>
          <w:sz w:val="24"/>
          <w:szCs w:val="24"/>
        </w:rPr>
      </w:pPr>
    </w:p>
    <w:p w14:paraId="68A3AD00" w14:textId="77777777" w:rsidR="00EB6702" w:rsidRDefault="00EB6702">
      <w:pPr>
        <w:spacing w:line="480" w:lineRule="auto"/>
        <w:rPr>
          <w:rFonts w:ascii="Times New Roman" w:eastAsia="Times New Roman" w:hAnsi="Times New Roman" w:cs="Times New Roman"/>
          <w:sz w:val="24"/>
          <w:szCs w:val="24"/>
        </w:rPr>
      </w:pPr>
    </w:p>
    <w:p w14:paraId="6A30CCC3" w14:textId="77777777" w:rsidR="00EB6702" w:rsidRDefault="00EB6702">
      <w:pPr>
        <w:spacing w:line="480" w:lineRule="auto"/>
        <w:rPr>
          <w:rFonts w:ascii="Times New Roman" w:eastAsia="Times New Roman" w:hAnsi="Times New Roman" w:cs="Times New Roman"/>
          <w:sz w:val="24"/>
          <w:szCs w:val="24"/>
        </w:rPr>
      </w:pPr>
    </w:p>
    <w:p w14:paraId="6D2C4707" w14:textId="77777777" w:rsidR="00EB6702" w:rsidRDefault="00EB6702">
      <w:pPr>
        <w:spacing w:line="480" w:lineRule="auto"/>
        <w:rPr>
          <w:rFonts w:ascii="Times New Roman" w:eastAsia="Times New Roman" w:hAnsi="Times New Roman" w:cs="Times New Roman"/>
          <w:sz w:val="24"/>
          <w:szCs w:val="24"/>
        </w:rPr>
      </w:pPr>
    </w:p>
    <w:p w14:paraId="56ADD0DA" w14:textId="77777777" w:rsidR="00EB6702" w:rsidRDefault="00EB6702">
      <w:pPr>
        <w:spacing w:line="480" w:lineRule="auto"/>
        <w:rPr>
          <w:rFonts w:ascii="Times New Roman" w:eastAsia="Times New Roman" w:hAnsi="Times New Roman" w:cs="Times New Roman"/>
          <w:sz w:val="24"/>
          <w:szCs w:val="24"/>
        </w:rPr>
      </w:pPr>
    </w:p>
    <w:p w14:paraId="65321808" w14:textId="77777777" w:rsidR="00EB6702" w:rsidRDefault="00EB6702">
      <w:pPr>
        <w:spacing w:line="480" w:lineRule="auto"/>
        <w:rPr>
          <w:rFonts w:ascii="Times New Roman" w:eastAsia="Times New Roman" w:hAnsi="Times New Roman" w:cs="Times New Roman"/>
          <w:sz w:val="24"/>
          <w:szCs w:val="24"/>
        </w:rPr>
      </w:pPr>
    </w:p>
    <w:p w14:paraId="4DD0C6C5" w14:textId="77777777" w:rsidR="00EB6702" w:rsidRDefault="00000000">
      <w:pPr>
        <w:pStyle w:val="Ttulo2"/>
        <w:spacing w:before="0" w:after="0" w:line="480" w:lineRule="auto"/>
        <w:jc w:val="center"/>
        <w:rPr>
          <w:rFonts w:ascii="Times New Roman" w:eastAsia="Times New Roman" w:hAnsi="Times New Roman" w:cs="Times New Roman"/>
          <w:b/>
          <w:sz w:val="24"/>
          <w:szCs w:val="24"/>
        </w:rPr>
      </w:pPr>
      <w:bookmarkStart w:id="9" w:name="_3dy6vkm" w:colFirst="0" w:colLast="0"/>
      <w:bookmarkEnd w:id="9"/>
      <w:r>
        <w:rPr>
          <w:rFonts w:ascii="Times New Roman" w:eastAsia="Times New Roman" w:hAnsi="Times New Roman" w:cs="Times New Roman"/>
          <w:b/>
          <w:sz w:val="24"/>
          <w:szCs w:val="24"/>
        </w:rPr>
        <w:lastRenderedPageBreak/>
        <w:t>Diseño metodológico</w:t>
      </w:r>
    </w:p>
    <w:p w14:paraId="5D664191"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Crear, crear en sentido estético, requiere un esfuerzo de imaginación. En ese sentido, la metodología pensada para llevar a cabo el proceso no pasa por diseño de instrumentos, ni mucho menos por la escogencia de métodos de investigación cualitativos o cuantitativos que recojan datos y sistematicen la información. O mejor, tal vez sí lo hace, pero de forma </w:t>
      </w:r>
      <w:r>
        <w:rPr>
          <w:rFonts w:ascii="Times New Roman" w:eastAsia="Times New Roman" w:hAnsi="Times New Roman" w:cs="Times New Roman"/>
          <w:i/>
          <w:sz w:val="24"/>
          <w:szCs w:val="24"/>
        </w:rPr>
        <w:t>sui generis.</w:t>
      </w:r>
    </w:p>
    <w:p w14:paraId="36EE34E3"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producto de creación requiere una metodología específica para su creación, por lo que supone un esfuerzo de inteligencia más que un asunto de métodos que se organicen estructuralmente, al menos en principio. Así, el diseño metodológico para la construcción de este objeto/artefacto literario se puede pensar en dos dimensiones: de una parte, el espectro de lo esquemático y la planificación, el diseño mismo del objeto; de otra parte, se encuentra la reflexión en torno a los métodos – mayormente individuales – desde los que se nutre un proceso continuo de escritura, de creación.</w:t>
      </w:r>
    </w:p>
    <w:p w14:paraId="6B6FC0CE" w14:textId="77777777" w:rsidR="00EB6702" w:rsidRDefault="00000000">
      <w:pPr>
        <w:pStyle w:val="Ttulo3"/>
        <w:spacing w:before="0" w:after="0" w:line="480" w:lineRule="auto"/>
        <w:rPr>
          <w:rFonts w:ascii="Times New Roman" w:eastAsia="Times New Roman" w:hAnsi="Times New Roman" w:cs="Times New Roman"/>
          <w:b/>
          <w:color w:val="000000"/>
          <w:sz w:val="24"/>
          <w:szCs w:val="24"/>
        </w:rPr>
      </w:pPr>
      <w:bookmarkStart w:id="10" w:name="_1t3h5sf" w:colFirst="0" w:colLast="0"/>
      <w:bookmarkEnd w:id="10"/>
      <w:r>
        <w:rPr>
          <w:rFonts w:ascii="Times New Roman" w:eastAsia="Times New Roman" w:hAnsi="Times New Roman" w:cs="Times New Roman"/>
          <w:b/>
          <w:color w:val="000000"/>
          <w:sz w:val="24"/>
          <w:szCs w:val="24"/>
        </w:rPr>
        <w:t>Estructuración formal del objeto literario: enfoques de contenidos y proceso escritural</w:t>
      </w:r>
    </w:p>
    <w:p w14:paraId="39447E98"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inevitable pensar en una manera específica de escribir. En el escenario de lo formal o lo académico, si se quiere, para pensar en la creación de un texto/objeto que sea funcional, se requiere la planificación. Sin un plan de texto, sin una estructura, es casi seguro que no habrá producto. </w:t>
      </w:r>
    </w:p>
    <w:p w14:paraId="13B96C75"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Según lo dicho, es preciso considerar que se requiere un enfoque para la escritura, para la formalización del objeto que se pretende construir y que materializa la opción de grado que se escogió. Para ello, habría que señalar, entre tantos, dos enfoques de escritura que de alguna u otra manera se ubican entre la multitud de ideas sobre el cómo escribir.</w:t>
      </w:r>
    </w:p>
    <w:p w14:paraId="4B8272C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primera medida, el enfoque de contenidos (Cassany, 1990) centra su atención en lo que tiene de fondo el texto, esto atendiendo a la oposición entre forma y fondo. Así, este enfoque ubica esos elementos que serán infaltables en la obra, por lo que será absolutamente </w:t>
      </w:r>
      <w:r>
        <w:rPr>
          <w:rFonts w:ascii="Times New Roman" w:eastAsia="Times New Roman" w:hAnsi="Times New Roman" w:cs="Times New Roman"/>
          <w:sz w:val="24"/>
          <w:szCs w:val="24"/>
        </w:rPr>
        <w:lastRenderedPageBreak/>
        <w:t xml:space="preserve">necesario trazarlos en un plan de texto congruente. Y para esa planificación, resulta muy conveniente valerse de una estrategia de escritura que da fondo a lo que se escribe. </w:t>
      </w:r>
    </w:p>
    <w:p w14:paraId="667B52C7"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Tal estrategia es la macroestructura referencial, esbozada por Galvis y otros (2005), en </w:t>
      </w:r>
      <w:r>
        <w:rPr>
          <w:rFonts w:ascii="Times New Roman" w:eastAsia="Times New Roman" w:hAnsi="Times New Roman" w:cs="Times New Roman"/>
          <w:i/>
          <w:sz w:val="24"/>
          <w:szCs w:val="24"/>
        </w:rPr>
        <w:t>Lectura, metacognición y evaluación</w:t>
      </w:r>
      <w:r>
        <w:rPr>
          <w:rFonts w:ascii="Times New Roman" w:eastAsia="Times New Roman" w:hAnsi="Times New Roman" w:cs="Times New Roman"/>
          <w:sz w:val="24"/>
          <w:szCs w:val="24"/>
        </w:rPr>
        <w:t>. Consiste en formular una lista que comprende cada tema a abordar, a manera de parte, de forma simplificada. Gráficamente, puede pensarse como una lista de temas y subtemas, afirmaciones y negaciones, si se quiere, que vistas de manera externa componen el esqueleto (de contenidos, no de forma) del texto.</w:t>
      </w:r>
    </w:p>
    <w:p w14:paraId="2423857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Si el producto a elaborar es un ensayo acerca de las competencias en lenguaje, una imagen aproximada de la macroestructura referencial podría asemejarse a lo expresado en la tabla 1.</w:t>
      </w:r>
    </w:p>
    <w:tbl>
      <w:tblPr>
        <w:tblStyle w:val="a0"/>
        <w:tblW w:w="84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7"/>
        <w:gridCol w:w="4248"/>
      </w:tblGrid>
      <w:tr w:rsidR="00EB6702" w14:paraId="7FA43327" w14:textId="77777777">
        <w:tc>
          <w:tcPr>
            <w:tcW w:w="8495" w:type="dxa"/>
            <w:gridSpan w:val="2"/>
          </w:tcPr>
          <w:p w14:paraId="01C50D84" w14:textId="77777777" w:rsidR="00EB6702" w:rsidRDefault="00000000">
            <w:pPr>
              <w:spacing w:line="30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Competencias en lenguaje: el valor del saber literario</w:t>
            </w:r>
          </w:p>
        </w:tc>
      </w:tr>
      <w:tr w:rsidR="00EB6702" w14:paraId="48FE0DAA" w14:textId="77777777">
        <w:tc>
          <w:tcPr>
            <w:tcW w:w="4247" w:type="dxa"/>
          </w:tcPr>
          <w:p w14:paraId="594B53D5" w14:textId="77777777" w:rsidR="00EB6702" w:rsidRDefault="00000000">
            <w:pPr>
              <w:numPr>
                <w:ilvl w:val="0"/>
                <w:numId w:val="3"/>
              </w:numPr>
              <w:spacing w:line="30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Enciclopédica</w:t>
            </w:r>
          </w:p>
        </w:tc>
        <w:tc>
          <w:tcPr>
            <w:tcW w:w="4248" w:type="dxa"/>
          </w:tcPr>
          <w:p w14:paraId="39DBFC1A" w14:textId="77777777" w:rsidR="00EB6702" w:rsidRDefault="00000000">
            <w:pPr>
              <w:numPr>
                <w:ilvl w:val="1"/>
                <w:numId w:val="3"/>
              </w:numPr>
              <w:spacing w:line="30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Lecturas realizadas en el ámbito literario</w:t>
            </w:r>
          </w:p>
          <w:p w14:paraId="47635699" w14:textId="77777777" w:rsidR="00EB6702" w:rsidRDefault="00000000">
            <w:pPr>
              <w:numPr>
                <w:ilvl w:val="1"/>
                <w:numId w:val="3"/>
              </w:numPr>
              <w:spacing w:line="30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Saberes en torno a la producción literaria</w:t>
            </w:r>
          </w:p>
        </w:tc>
      </w:tr>
      <w:tr w:rsidR="00EB6702" w14:paraId="4881BA76" w14:textId="77777777">
        <w:tc>
          <w:tcPr>
            <w:tcW w:w="4247" w:type="dxa"/>
          </w:tcPr>
          <w:p w14:paraId="555F03AE" w14:textId="77777777" w:rsidR="00EB6702" w:rsidRDefault="00000000">
            <w:pPr>
              <w:numPr>
                <w:ilvl w:val="0"/>
                <w:numId w:val="3"/>
              </w:numPr>
              <w:spacing w:line="30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Pragmática</w:t>
            </w:r>
          </w:p>
        </w:tc>
        <w:tc>
          <w:tcPr>
            <w:tcW w:w="4248" w:type="dxa"/>
          </w:tcPr>
          <w:p w14:paraId="391D0AA5" w14:textId="77777777" w:rsidR="00EB6702" w:rsidRDefault="00000000">
            <w:pPr>
              <w:numPr>
                <w:ilvl w:val="1"/>
                <w:numId w:val="3"/>
              </w:numPr>
              <w:spacing w:line="30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Cómo comunico mi saber</w:t>
            </w:r>
          </w:p>
          <w:p w14:paraId="2A2E2D04" w14:textId="77777777" w:rsidR="00EB6702" w:rsidRDefault="00000000">
            <w:pPr>
              <w:numPr>
                <w:ilvl w:val="1"/>
                <w:numId w:val="3"/>
              </w:numPr>
              <w:spacing w:line="30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 valor de la intención</w:t>
            </w:r>
          </w:p>
        </w:tc>
      </w:tr>
      <w:tr w:rsidR="00EB6702" w14:paraId="7D2F40CE" w14:textId="77777777">
        <w:tc>
          <w:tcPr>
            <w:tcW w:w="4247" w:type="dxa"/>
          </w:tcPr>
          <w:p w14:paraId="33DB09B3" w14:textId="77777777" w:rsidR="00EB6702" w:rsidRDefault="00000000">
            <w:pPr>
              <w:numPr>
                <w:ilvl w:val="0"/>
                <w:numId w:val="3"/>
              </w:numPr>
              <w:spacing w:line="30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Locución, </w:t>
            </w:r>
            <w:proofErr w:type="spellStart"/>
            <w:r>
              <w:rPr>
                <w:rFonts w:ascii="Times New Roman" w:eastAsia="Times New Roman" w:hAnsi="Times New Roman" w:cs="Times New Roman"/>
                <w:sz w:val="24"/>
                <w:szCs w:val="24"/>
              </w:rPr>
              <w:t>ilocución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perlocución</w:t>
            </w:r>
            <w:proofErr w:type="spellEnd"/>
          </w:p>
        </w:tc>
        <w:tc>
          <w:tcPr>
            <w:tcW w:w="4248" w:type="dxa"/>
          </w:tcPr>
          <w:p w14:paraId="750FE0C8" w14:textId="77777777" w:rsidR="00EB6702" w:rsidRDefault="00000000">
            <w:pPr>
              <w:numPr>
                <w:ilvl w:val="1"/>
                <w:numId w:val="3"/>
              </w:numPr>
              <w:spacing w:line="30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Qué intenté, qué interpretó mi interlocutor</w:t>
            </w:r>
          </w:p>
        </w:tc>
      </w:tr>
    </w:tbl>
    <w:p w14:paraId="18D60B43" w14:textId="77777777" w:rsidR="00EB6702"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Tabla 1. Apariencia de una macroestructura referencial</w:t>
      </w:r>
    </w:p>
    <w:p w14:paraId="667AB685" w14:textId="77777777" w:rsidR="00EB6702" w:rsidRDefault="0000000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Fuente: elaboración propia basada en </w:t>
      </w:r>
      <w:r>
        <w:rPr>
          <w:rFonts w:ascii="Times New Roman" w:eastAsia="Times New Roman" w:hAnsi="Times New Roman" w:cs="Times New Roman"/>
          <w:i/>
          <w:sz w:val="24"/>
          <w:szCs w:val="24"/>
        </w:rPr>
        <w:t xml:space="preserve">Lectura, metacognición y evaluación </w:t>
      </w:r>
      <w:r>
        <w:rPr>
          <w:rFonts w:ascii="Times New Roman" w:eastAsia="Times New Roman" w:hAnsi="Times New Roman" w:cs="Times New Roman"/>
          <w:sz w:val="24"/>
          <w:szCs w:val="24"/>
        </w:rPr>
        <w:t>(Galvis, Castillo, &amp; Ruiz, 2006)</w:t>
      </w:r>
    </w:p>
    <w:p w14:paraId="0CB8FA77"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bien se observa, un ejemplo sencillo ofrece la estructura formal del objeto en construcción. No obstante, con el objeto literario no solo la construcción es más extensa sino más compleja. No es un ensayo escolar, y no pretende solamente ofrecer informaciones ordenadas, así que la macroestructura referencial se agota en los contenidos, eso sin considerar que lo contenido en el objeto a producir es mucho más amplio en el sentido de sus dimensiones. Allí no bastará con una esquematización tan sencilla. La planeación es apenas la primera etapa, </w:t>
      </w:r>
      <w:proofErr w:type="spellStart"/>
      <w:r>
        <w:rPr>
          <w:rFonts w:ascii="Times New Roman" w:eastAsia="Times New Roman" w:hAnsi="Times New Roman" w:cs="Times New Roman"/>
          <w:sz w:val="24"/>
          <w:szCs w:val="24"/>
        </w:rPr>
        <w:t>aún</w:t>
      </w:r>
      <w:proofErr w:type="spellEnd"/>
      <w:r>
        <w:rPr>
          <w:rFonts w:ascii="Times New Roman" w:eastAsia="Times New Roman" w:hAnsi="Times New Roman" w:cs="Times New Roman"/>
          <w:sz w:val="24"/>
          <w:szCs w:val="24"/>
        </w:rPr>
        <w:t xml:space="preserve"> considerando que los contenidos pueden estar listos, o cuando menos </w:t>
      </w:r>
      <w:r>
        <w:rPr>
          <w:rFonts w:ascii="Times New Roman" w:eastAsia="Times New Roman" w:hAnsi="Times New Roman" w:cs="Times New Roman"/>
          <w:sz w:val="24"/>
          <w:szCs w:val="24"/>
        </w:rPr>
        <w:lastRenderedPageBreak/>
        <w:t>pensados, es entonces conveniente considerar un segundo enfoque a utilizar en comunión con el ya comentado.</w:t>
      </w:r>
    </w:p>
    <w:p w14:paraId="2F6D5B28"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(Cassany, 1990) sugiere que toda escritura supone un proceso que solo los escritores formados siguen con cierta regularidad. La escritura como un proceso supone una serie de momentos que no se pueden dejar de lado, si la intención es que el producto tenga el efecto deseado. Planificar, es apenas el primer paso, por lo que la estrategia sugerida (Galvis, Castillo, &amp; Ruiz, 2006) es necesaria y funcional, pero no suficiente. </w:t>
      </w:r>
    </w:p>
    <w:p w14:paraId="114EE2A7"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un enfoque procesual, la escritura se formaliza en su contenido y, parcialmente, en su forma. El primer momento, </w:t>
      </w:r>
      <w:r>
        <w:rPr>
          <w:rFonts w:ascii="Times New Roman" w:eastAsia="Times New Roman" w:hAnsi="Times New Roman" w:cs="Times New Roman"/>
          <w:i/>
          <w:sz w:val="24"/>
          <w:szCs w:val="24"/>
        </w:rPr>
        <w:t>planeación</w:t>
      </w:r>
      <w:r>
        <w:rPr>
          <w:rFonts w:ascii="Times New Roman" w:eastAsia="Times New Roman" w:hAnsi="Times New Roman" w:cs="Times New Roman"/>
          <w:sz w:val="24"/>
          <w:szCs w:val="24"/>
        </w:rPr>
        <w:t xml:space="preserve">, soporta los siguientes, siendo </w:t>
      </w:r>
      <w:r>
        <w:rPr>
          <w:rFonts w:ascii="Times New Roman" w:eastAsia="Times New Roman" w:hAnsi="Times New Roman" w:cs="Times New Roman"/>
          <w:i/>
          <w:sz w:val="24"/>
          <w:szCs w:val="24"/>
        </w:rPr>
        <w:t>textualización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revisión</w:t>
      </w:r>
      <w:r>
        <w:rPr>
          <w:rFonts w:ascii="Times New Roman" w:eastAsia="Times New Roman" w:hAnsi="Times New Roman" w:cs="Times New Roman"/>
          <w:sz w:val="24"/>
          <w:szCs w:val="24"/>
        </w:rPr>
        <w:t xml:space="preserve"> y </w:t>
      </w:r>
      <w:r>
        <w:rPr>
          <w:rFonts w:ascii="Times New Roman" w:eastAsia="Times New Roman" w:hAnsi="Times New Roman" w:cs="Times New Roman"/>
          <w:i/>
          <w:sz w:val="24"/>
          <w:szCs w:val="24"/>
        </w:rPr>
        <w:t>publicación</w:t>
      </w:r>
      <w:r>
        <w:rPr>
          <w:rFonts w:ascii="Times New Roman" w:eastAsia="Times New Roman" w:hAnsi="Times New Roman" w:cs="Times New Roman"/>
          <w:sz w:val="24"/>
          <w:szCs w:val="24"/>
        </w:rPr>
        <w:t>. De allí se obtiene que el segundo momento implica la escritura – primera escritura – del producto que se desea, y se infiere que no se está satisfecho con esa primera versión. En tercer lugar, la revisión y adecuación supone un esfuerzo por perfeccionar el objeto construido, este es un momento en que el contenido se adecúa un poco a la forma, si se quiere, y se adapta a lo que se desea hacer con el texto. Es necesario tener en cuenta que el enfoque de proceso se piensa para la escritura formal, aunque es muy útil y necesario también para estructurar el proceso estético. Finalmente, el momento de publicación supone que el objeto texto está listo y puede ser mostrado a otro, ya que siempre se escribe para otros, aunque sea también para uno mismo.</w:t>
      </w:r>
    </w:p>
    <w:p w14:paraId="1A59E155"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Así, el proceso de escritura en este enfoque se convierte en una manera eficiente de organizar la producción formal, y hace parte absolutamente necesaria de la estructuración de un objeto literario, en tanto es evidente que necesita también una estructura, y como ya se había mencionado, todo texto requiere planificación, además de las etapas que se han esbozado aquí y que conforman este último enfoque.</w:t>
      </w:r>
    </w:p>
    <w:p w14:paraId="05264A5B"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Ahora bien, la esquematización formal, estructurada en el plan de texto y concretada en la estrategia de escritura citada se aúna con el criterio de la forma, que se enmarca en la </w:t>
      </w:r>
      <w:r>
        <w:rPr>
          <w:rFonts w:ascii="Times New Roman" w:eastAsia="Times New Roman" w:hAnsi="Times New Roman" w:cs="Times New Roman"/>
          <w:sz w:val="24"/>
          <w:szCs w:val="24"/>
        </w:rPr>
        <w:lastRenderedPageBreak/>
        <w:t>producción de sentido estético, y allí la pregunta por el diseño metodológico se inserta en la manera en que un escritor escribe, en lo que hace que un escritor sea tal y no solo una persona que escribe, por ejemplo, el ensayo que se esboza en la tabla 1. En ese sentido, los dos enfoques formales han de relacionarse con la búsqueda de la escritura con sentido estético, la construcción de una obra de corte literario, que en este caso se ubica sobre el relato, la ficción autobiográfica en estrecho vínculo con la prosa poética. En consecuencia, en una segunda instancia metodológica aparece la pregunta por el cómo un escritor logra escribir como tal, cómo se desarrolla su oficio o su pasión.</w:t>
      </w:r>
    </w:p>
    <w:p w14:paraId="28FF3BAF" w14:textId="77777777" w:rsidR="00EB6702" w:rsidRDefault="00000000">
      <w:pPr>
        <w:pStyle w:val="Ttulo3"/>
        <w:spacing w:before="0" w:after="0" w:line="480" w:lineRule="auto"/>
        <w:rPr>
          <w:rFonts w:ascii="Times New Roman" w:eastAsia="Times New Roman" w:hAnsi="Times New Roman" w:cs="Times New Roman"/>
          <w:b/>
          <w:color w:val="000000"/>
          <w:sz w:val="24"/>
          <w:szCs w:val="24"/>
        </w:rPr>
      </w:pPr>
      <w:bookmarkStart w:id="11" w:name="_4d34og8" w:colFirst="0" w:colLast="0"/>
      <w:bookmarkEnd w:id="11"/>
      <w:r>
        <w:rPr>
          <w:rFonts w:ascii="Times New Roman" w:eastAsia="Times New Roman" w:hAnsi="Times New Roman" w:cs="Times New Roman"/>
          <w:b/>
          <w:color w:val="000000"/>
          <w:sz w:val="24"/>
          <w:szCs w:val="24"/>
        </w:rPr>
        <w:t>El método del escritor</w:t>
      </w:r>
    </w:p>
    <w:p w14:paraId="62A16C02"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punto, la búsqueda metodológica se ubica dentro del espectro de la individualidad del escritor. Si bien es cierto que hay estrategias formales para motivar o comenzar la escritura, los métodos que han </w:t>
      </w:r>
      <w:r>
        <w:rPr>
          <w:rFonts w:ascii="Times New Roman" w:eastAsia="Times New Roman" w:hAnsi="Times New Roman" w:cs="Times New Roman"/>
          <w:i/>
          <w:sz w:val="24"/>
          <w:szCs w:val="24"/>
        </w:rPr>
        <w:t xml:space="preserve">escritor </w:t>
      </w:r>
      <w:r>
        <w:rPr>
          <w:rFonts w:ascii="Times New Roman" w:eastAsia="Times New Roman" w:hAnsi="Times New Roman" w:cs="Times New Roman"/>
          <w:sz w:val="24"/>
          <w:szCs w:val="24"/>
        </w:rPr>
        <w:t xml:space="preserve">a un escritor podrían reservarse a las prácticas individuales. Puede ser que alguien, como Hemingway, se siente en una cafetería a escribir en un cuadernillo, o como Roth en </w:t>
      </w:r>
      <w:r>
        <w:rPr>
          <w:rFonts w:ascii="Times New Roman" w:eastAsia="Times New Roman" w:hAnsi="Times New Roman" w:cs="Times New Roman"/>
          <w:i/>
          <w:sz w:val="24"/>
          <w:szCs w:val="24"/>
        </w:rPr>
        <w:t>Mi vida como hombre</w:t>
      </w:r>
      <w:r>
        <w:rPr>
          <w:rFonts w:ascii="Times New Roman" w:eastAsia="Times New Roman" w:hAnsi="Times New Roman" w:cs="Times New Roman"/>
          <w:sz w:val="24"/>
          <w:szCs w:val="24"/>
        </w:rPr>
        <w:t xml:space="preserve"> (2011), se aísle y la producción estética se asome por la ventana de su habitación, en un hotel ubicado en algún punto distante.</w:t>
      </w:r>
    </w:p>
    <w:p w14:paraId="65B974D9"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obstante, hay algunas ideas como las citadas que se repiten, que conforman un cierto </w:t>
      </w:r>
      <w:proofErr w:type="spellStart"/>
      <w:r>
        <w:rPr>
          <w:rFonts w:ascii="Times New Roman" w:eastAsia="Times New Roman" w:hAnsi="Times New Roman" w:cs="Times New Roman"/>
          <w:sz w:val="24"/>
          <w:szCs w:val="24"/>
        </w:rPr>
        <w:t>habitus</w:t>
      </w:r>
      <w:proofErr w:type="spellEnd"/>
      <w:r>
        <w:rPr>
          <w:rFonts w:ascii="Times New Roman" w:eastAsia="Times New Roman" w:hAnsi="Times New Roman" w:cs="Times New Roman"/>
          <w:sz w:val="24"/>
          <w:szCs w:val="24"/>
        </w:rPr>
        <w:t xml:space="preserve"> en el que pretende explicarse de alguna manera un acercamiento metodológico en el sentido de la creación estética, en estrecha relación con lo que se planteaba respecto de los enfoques de escritura, y las estrategias tan necesarias en cualquier empresa escritural. Así, puede pensarse tal vez en la búsqueda de la musa en el uso del tiempo o los espacios físicos, también hay una opción en el viaje y la travesía que conforma la aventura de la vida, o si se quiere, una búsqueda por formas, figuras y recursos que den forma al objeto literario.</w:t>
      </w:r>
    </w:p>
    <w:p w14:paraId="16C486CC" w14:textId="77777777" w:rsidR="00EB6702" w:rsidRDefault="00000000">
      <w:pPr>
        <w:pStyle w:val="Subttulo"/>
        <w:keepNext w:val="0"/>
        <w:keepLines w:val="0"/>
        <w:spacing w:after="0" w:line="480" w:lineRule="auto"/>
        <w:ind w:firstLine="720"/>
        <w:rPr>
          <w:rFonts w:ascii="Times New Roman" w:eastAsia="Times New Roman" w:hAnsi="Times New Roman" w:cs="Times New Roman"/>
          <w:b/>
          <w:color w:val="5A5A5A"/>
          <w:sz w:val="24"/>
          <w:szCs w:val="24"/>
        </w:rPr>
      </w:pPr>
      <w:r>
        <w:rPr>
          <w:rFonts w:ascii="Times New Roman" w:eastAsia="Times New Roman" w:hAnsi="Times New Roman" w:cs="Times New Roman"/>
          <w:b/>
          <w:color w:val="5A5A5A"/>
          <w:sz w:val="24"/>
          <w:szCs w:val="24"/>
        </w:rPr>
        <w:t>La musa y el aislamiento</w:t>
      </w:r>
    </w:p>
    <w:p w14:paraId="0C73EB0C"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En </w:t>
      </w:r>
      <w:r>
        <w:rPr>
          <w:rFonts w:ascii="Times New Roman" w:eastAsia="Times New Roman" w:hAnsi="Times New Roman" w:cs="Times New Roman"/>
          <w:i/>
          <w:sz w:val="24"/>
          <w:szCs w:val="24"/>
        </w:rPr>
        <w:t>Mi vida como hombre</w:t>
      </w:r>
      <w:r>
        <w:rPr>
          <w:rFonts w:ascii="Times New Roman" w:eastAsia="Times New Roman" w:hAnsi="Times New Roman" w:cs="Times New Roman"/>
          <w:sz w:val="24"/>
          <w:szCs w:val="24"/>
        </w:rPr>
        <w:t xml:space="preserve"> (2011) Phillip Roth se ocupa de describir una manera específica de ser del escritor. Él o ella es quien se </w:t>
      </w:r>
      <w:proofErr w:type="spellStart"/>
      <w:r>
        <w:rPr>
          <w:rFonts w:ascii="Times New Roman" w:eastAsia="Times New Roman" w:hAnsi="Times New Roman" w:cs="Times New Roman"/>
          <w:sz w:val="24"/>
          <w:szCs w:val="24"/>
        </w:rPr>
        <w:t>aisla</w:t>
      </w:r>
      <w:proofErr w:type="spellEnd"/>
      <w:r>
        <w:rPr>
          <w:rFonts w:ascii="Times New Roman" w:eastAsia="Times New Roman" w:hAnsi="Times New Roman" w:cs="Times New Roman"/>
          <w:sz w:val="24"/>
          <w:szCs w:val="24"/>
        </w:rPr>
        <w:t xml:space="preserve">, toma cientos de cafés si así se quiere, </w:t>
      </w:r>
      <w:proofErr w:type="gramStart"/>
      <w:r>
        <w:rPr>
          <w:rFonts w:ascii="Times New Roman" w:eastAsia="Times New Roman" w:hAnsi="Times New Roman" w:cs="Times New Roman"/>
          <w:sz w:val="24"/>
          <w:szCs w:val="24"/>
        </w:rPr>
        <w:t>pero</w:t>
      </w:r>
      <w:proofErr w:type="gramEnd"/>
      <w:r>
        <w:rPr>
          <w:rFonts w:ascii="Times New Roman" w:eastAsia="Times New Roman" w:hAnsi="Times New Roman" w:cs="Times New Roman"/>
          <w:sz w:val="24"/>
          <w:szCs w:val="24"/>
        </w:rPr>
        <w:t xml:space="preserve"> sobre todo, espera y escribe en la soledad de su lugar aquello que sin duda es literatura. El aislamiento no solo es una alternativa, sino que se convierte en una necesidad </w:t>
      </w:r>
      <w:proofErr w:type="gramStart"/>
      <w:r>
        <w:rPr>
          <w:rFonts w:ascii="Times New Roman" w:eastAsia="Times New Roman" w:hAnsi="Times New Roman" w:cs="Times New Roman"/>
          <w:sz w:val="24"/>
          <w:szCs w:val="24"/>
        </w:rPr>
        <w:t>en razón de</w:t>
      </w:r>
      <w:proofErr w:type="gramEnd"/>
      <w:r>
        <w:rPr>
          <w:rFonts w:ascii="Times New Roman" w:eastAsia="Times New Roman" w:hAnsi="Times New Roman" w:cs="Times New Roman"/>
          <w:sz w:val="24"/>
          <w:szCs w:val="24"/>
        </w:rPr>
        <w:t xml:space="preserve"> la concentración y el oficio. </w:t>
      </w:r>
    </w:p>
    <w:p w14:paraId="560CE1E8"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Peter </w:t>
      </w:r>
      <w:proofErr w:type="spellStart"/>
      <w:r>
        <w:rPr>
          <w:rFonts w:ascii="Times New Roman" w:eastAsia="Times New Roman" w:hAnsi="Times New Roman" w:cs="Times New Roman"/>
          <w:sz w:val="24"/>
          <w:szCs w:val="24"/>
        </w:rPr>
        <w:t>Tornapol</w:t>
      </w:r>
      <w:proofErr w:type="spellEnd"/>
      <w:r>
        <w:rPr>
          <w:rFonts w:ascii="Times New Roman" w:eastAsia="Times New Roman" w:hAnsi="Times New Roman" w:cs="Times New Roman"/>
          <w:sz w:val="24"/>
          <w:szCs w:val="24"/>
        </w:rPr>
        <w:t>, su personaje, se encierra en hoteles baratos y se ocupa de escribir, a veces los relatos que necesita porque se los piden en una editorial, otras veces, el diario que necesariamente el lector de la ficción está leyendo como novelado. Aquí, un escritor se esfuerza en escribir sobre la escritura, y no queda más que creer en sus palabras.</w:t>
      </w:r>
    </w:p>
    <w:p w14:paraId="4743641D"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Igualmente, en </w:t>
      </w:r>
      <w:r>
        <w:rPr>
          <w:rFonts w:ascii="Times New Roman" w:eastAsia="Times New Roman" w:hAnsi="Times New Roman" w:cs="Times New Roman"/>
          <w:i/>
          <w:sz w:val="24"/>
          <w:szCs w:val="24"/>
        </w:rPr>
        <w:t>La trama</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Hanff</w:t>
      </w:r>
      <w:proofErr w:type="spellEnd"/>
      <w:r>
        <w:rPr>
          <w:rFonts w:ascii="Times New Roman" w:eastAsia="Times New Roman" w:hAnsi="Times New Roman" w:cs="Times New Roman"/>
          <w:sz w:val="24"/>
          <w:szCs w:val="24"/>
        </w:rPr>
        <w:t>, 2022)</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el argumento gira en torno a las necesidades del escritor, distantes de la exigencia de una editorial o la planeación formal (tan necesaria). Allí, se observa que precisamente el viaje es la manera más adecuada de enfrentar la realidad de un proyecto de escritura con sentido estético.</w:t>
      </w:r>
    </w:p>
    <w:p w14:paraId="7F647669" w14:textId="77777777" w:rsidR="00EB6702" w:rsidRDefault="00000000">
      <w:pPr>
        <w:pStyle w:val="Subttulo"/>
        <w:keepNext w:val="0"/>
        <w:keepLines w:val="0"/>
        <w:spacing w:after="0" w:line="480" w:lineRule="auto"/>
        <w:ind w:firstLine="720"/>
        <w:rPr>
          <w:rFonts w:ascii="Times New Roman" w:eastAsia="Times New Roman" w:hAnsi="Times New Roman" w:cs="Times New Roman"/>
          <w:b/>
          <w:color w:val="5A5A5A"/>
          <w:sz w:val="24"/>
          <w:szCs w:val="24"/>
        </w:rPr>
      </w:pPr>
      <w:r>
        <w:rPr>
          <w:rFonts w:ascii="Times New Roman" w:eastAsia="Times New Roman" w:hAnsi="Times New Roman" w:cs="Times New Roman"/>
          <w:b/>
          <w:color w:val="5A5A5A"/>
          <w:sz w:val="24"/>
          <w:szCs w:val="24"/>
        </w:rPr>
        <w:t>Viaje y experiencia estética</w:t>
      </w:r>
    </w:p>
    <w:p w14:paraId="4C1F9E18"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ficción elaborada por </w:t>
      </w:r>
      <w:proofErr w:type="spellStart"/>
      <w:r>
        <w:rPr>
          <w:rFonts w:ascii="Times New Roman" w:eastAsia="Times New Roman" w:hAnsi="Times New Roman" w:cs="Times New Roman"/>
          <w:sz w:val="24"/>
          <w:szCs w:val="24"/>
        </w:rPr>
        <w:t>Hanff</w:t>
      </w:r>
      <w:proofErr w:type="spellEnd"/>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el escritor y personaje se pone en una travesía para obtener respuestas acerca del argumento que su ficción debe seguir. Aquí conviene hacer un especial énfasis en la enorme disciplina que requiere el oficio de escribir. La experiencia estética no se logra simplemente viajando, o ser escritor sería solo cuestión de obtener los medios para el desplazamiento. Hay una disciplina requerida, una búsqueda que sin duda se realiza en tanto se es parte de un viaje, un conocer el mundo distante, incógnito.</w:t>
      </w:r>
    </w:p>
    <w:p w14:paraId="7400D39C"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La trama </w:t>
      </w:r>
      <w:r>
        <w:rPr>
          <w:rFonts w:ascii="Times New Roman" w:eastAsia="Times New Roman" w:hAnsi="Times New Roman" w:cs="Times New Roman"/>
          <w:sz w:val="24"/>
          <w:szCs w:val="24"/>
        </w:rPr>
        <w:t xml:space="preserve">ofrece también un elemento relevante, y se trata de la experiencia estética de los eventos prosaicos (en el sentido más simple), pues no se trata solo de encontrar una respuesta sino de darle forma en un producto. El viaje se transforma y transforma al escritor, y da cuerpo a una experiencia que bien puede convertirse en un objeto estético/literario. </w:t>
      </w:r>
      <w:r>
        <w:rPr>
          <w:rFonts w:ascii="Times New Roman" w:eastAsia="Times New Roman" w:hAnsi="Times New Roman" w:cs="Times New Roman"/>
          <w:sz w:val="24"/>
          <w:szCs w:val="24"/>
        </w:rPr>
        <w:lastRenderedPageBreak/>
        <w:t>Curiosamente, en el texto citado tal autor jamás escribe ese argumento tan esperado, muy a pesar de todo su esfuerzo.</w:t>
      </w:r>
    </w:p>
    <w:p w14:paraId="5EC30028" w14:textId="77777777" w:rsidR="00EB6702" w:rsidRDefault="00000000">
      <w:pPr>
        <w:pStyle w:val="Subttulo"/>
        <w:keepNext w:val="0"/>
        <w:keepLines w:val="0"/>
        <w:spacing w:after="0" w:line="480" w:lineRule="auto"/>
        <w:ind w:firstLine="720"/>
        <w:rPr>
          <w:rFonts w:ascii="Times New Roman" w:eastAsia="Times New Roman" w:hAnsi="Times New Roman" w:cs="Times New Roman"/>
          <w:b/>
          <w:color w:val="5A5A5A"/>
          <w:sz w:val="24"/>
          <w:szCs w:val="24"/>
        </w:rPr>
      </w:pPr>
      <w:r>
        <w:rPr>
          <w:rFonts w:ascii="Times New Roman" w:eastAsia="Times New Roman" w:hAnsi="Times New Roman" w:cs="Times New Roman"/>
          <w:b/>
          <w:color w:val="5A5A5A"/>
          <w:sz w:val="24"/>
          <w:szCs w:val="24"/>
        </w:rPr>
        <w:t>Apropiación del espacio</w:t>
      </w:r>
    </w:p>
    <w:p w14:paraId="79E9DB5D"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Y queda, tal vez, la manera de Hemingway, así como la de muchos escritores de Boom latinoamericano, que más bien se sentaban en un lugar específico, tal como un café, y se apropiaban del espacio. Consiste el método en usar el mundo que los rodea, tomarlo para sí y escribir allí, en el lugar y sobre el lugar. Conocer el mundo cotidiano y explorarlo en todo el sentido de la palabra.</w:t>
      </w:r>
    </w:p>
    <w:p w14:paraId="1B918103"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Muchos escritores han situado sus ficciones en los lugares que habitan o visitan, con un profundo conocimiento de su geografía, su gente y su cultura, dando cuerpo a una expresión cultural que tal vez refleja la localidad. Tal es el caso de Javier Marías, por ejemplo, que habla desde su ciudad y sobre ella, y conoce los recovecos y cambios en los lugares que habita. Por tanto, allí sitúa su imaginación y producción.</w:t>
      </w:r>
    </w:p>
    <w:p w14:paraId="380F1E3E"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No obstante, resultaría difícil si no imposible ofrecer una respuesta clara a la pregunta por el método del escritor. En este momento, se escribe en la mesa de una casa ajena, pero antes se estuvo habiendo anotaciones en la libreta, a bordo del transporte masivo bogotano, esto sin reparar en que este no es propiamente el objeto estético que aquí trata de producirse.</w:t>
      </w:r>
    </w:p>
    <w:p w14:paraId="3707F54F" w14:textId="77777777" w:rsidR="00EB6702" w:rsidRDefault="00000000">
      <w:pPr>
        <w:spacing w:line="480" w:lineRule="auto"/>
        <w:ind w:firstLine="72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De acuerdo a</w:t>
      </w:r>
      <w:proofErr w:type="gramEnd"/>
      <w:r>
        <w:rPr>
          <w:rFonts w:ascii="Times New Roman" w:eastAsia="Times New Roman" w:hAnsi="Times New Roman" w:cs="Times New Roman"/>
          <w:sz w:val="24"/>
          <w:szCs w:val="24"/>
        </w:rPr>
        <w:t xml:space="preserve"> esto, es tal vez una tarea de nunca acabar la de definir un método específico para el proceso de escritura del objeto estético aquí planteado, </w:t>
      </w:r>
      <w:proofErr w:type="spellStart"/>
      <w:r>
        <w:rPr>
          <w:rFonts w:ascii="Times New Roman" w:eastAsia="Times New Roman" w:hAnsi="Times New Roman" w:cs="Times New Roman"/>
          <w:sz w:val="24"/>
          <w:szCs w:val="24"/>
        </w:rPr>
        <w:t>mas</w:t>
      </w:r>
      <w:proofErr w:type="spellEnd"/>
      <w:r>
        <w:rPr>
          <w:rFonts w:ascii="Times New Roman" w:eastAsia="Times New Roman" w:hAnsi="Times New Roman" w:cs="Times New Roman"/>
          <w:sz w:val="24"/>
          <w:szCs w:val="24"/>
        </w:rPr>
        <w:t xml:space="preserve"> sí se ofrecen algunas de las alternativas, de las maneras de crear que en diversos escenarios se han utilizado, sin perjuicio de considerar el utilizar no solo uno sino todos los métodos, los citados y los que quedaron fuera, por ejemplo, no viajar solo a distintas geografías, sino a lugares distantes en la memoria.</w:t>
      </w:r>
    </w:p>
    <w:p w14:paraId="475AA7CC" w14:textId="77777777" w:rsidR="00EB6702" w:rsidRDefault="00EB6702">
      <w:pPr>
        <w:spacing w:line="480" w:lineRule="auto"/>
        <w:ind w:firstLine="720"/>
        <w:rPr>
          <w:rFonts w:ascii="Times New Roman" w:eastAsia="Times New Roman" w:hAnsi="Times New Roman" w:cs="Times New Roman"/>
          <w:sz w:val="24"/>
          <w:szCs w:val="24"/>
        </w:rPr>
      </w:pPr>
    </w:p>
    <w:p w14:paraId="7BE41D9D" w14:textId="77777777" w:rsidR="00EB6702" w:rsidRDefault="00EB6702">
      <w:pPr>
        <w:spacing w:line="480" w:lineRule="auto"/>
        <w:rPr>
          <w:rFonts w:ascii="Times New Roman" w:eastAsia="Times New Roman" w:hAnsi="Times New Roman" w:cs="Times New Roman"/>
          <w:sz w:val="24"/>
          <w:szCs w:val="24"/>
        </w:rPr>
      </w:pPr>
    </w:p>
    <w:p w14:paraId="79510E70" w14:textId="77777777" w:rsidR="00EB6702" w:rsidRDefault="00EB6702">
      <w:pPr>
        <w:spacing w:line="480" w:lineRule="auto"/>
        <w:rPr>
          <w:rFonts w:ascii="Times New Roman" w:eastAsia="Times New Roman" w:hAnsi="Times New Roman" w:cs="Times New Roman"/>
          <w:sz w:val="24"/>
          <w:szCs w:val="24"/>
        </w:rPr>
      </w:pPr>
    </w:p>
    <w:p w14:paraId="35A3C903" w14:textId="77777777" w:rsidR="00EB6702" w:rsidRDefault="00EB6702">
      <w:pPr>
        <w:spacing w:line="480" w:lineRule="auto"/>
        <w:rPr>
          <w:rFonts w:ascii="Times New Roman" w:eastAsia="Times New Roman" w:hAnsi="Times New Roman" w:cs="Times New Roman"/>
          <w:sz w:val="24"/>
          <w:szCs w:val="24"/>
        </w:rPr>
      </w:pPr>
    </w:p>
    <w:p w14:paraId="67634856" w14:textId="77777777" w:rsidR="00EB6702" w:rsidRDefault="00000000">
      <w:pPr>
        <w:pStyle w:val="Ttulo2"/>
        <w:spacing w:before="0" w:after="0" w:line="480" w:lineRule="auto"/>
        <w:jc w:val="center"/>
        <w:rPr>
          <w:rFonts w:ascii="Times New Roman" w:eastAsia="Times New Roman" w:hAnsi="Times New Roman" w:cs="Times New Roman"/>
          <w:b/>
          <w:sz w:val="24"/>
          <w:szCs w:val="24"/>
        </w:rPr>
      </w:pPr>
      <w:bookmarkStart w:id="12" w:name="_2s8eyo1" w:colFirst="0" w:colLast="0"/>
      <w:bookmarkEnd w:id="12"/>
      <w:r>
        <w:rPr>
          <w:rFonts w:ascii="Times New Roman" w:eastAsia="Times New Roman" w:hAnsi="Times New Roman" w:cs="Times New Roman"/>
          <w:b/>
          <w:sz w:val="24"/>
          <w:szCs w:val="24"/>
        </w:rPr>
        <w:t>Marco teórico</w:t>
      </w:r>
    </w:p>
    <w:p w14:paraId="66DAF9A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Aquí se esboza una breve introducción al sustento teórico desde el que se pretende emprender la tarea de escritura creativa en que se encarna el presente proyecto. En ese sentido, se plantea un ejercicio reflexivo en torno al oficio del escritor, una definición de la literatura, pero, sobre todo, un acercamiento a lo que comprende el ejercicio creativo en sí mismo, concerniente a la producción de un objeto estético como bien es el diario epistolar, del que un ejemplo inolvidable puede ser, precisamente, </w:t>
      </w:r>
      <w:r>
        <w:rPr>
          <w:rFonts w:ascii="Times New Roman" w:eastAsia="Times New Roman" w:hAnsi="Times New Roman" w:cs="Times New Roman"/>
          <w:i/>
          <w:sz w:val="24"/>
          <w:szCs w:val="24"/>
        </w:rPr>
        <w:t>Carta al padre</w:t>
      </w:r>
      <w:r>
        <w:rPr>
          <w:rFonts w:ascii="Times New Roman" w:eastAsia="Times New Roman" w:hAnsi="Times New Roman" w:cs="Times New Roman"/>
          <w:sz w:val="24"/>
          <w:szCs w:val="24"/>
        </w:rPr>
        <w:t>, escrito por Franz Kafka (1919).</w:t>
      </w:r>
    </w:p>
    <w:p w14:paraId="79A9A4BC"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primera medida, será conveniente abordar el modelo o el método, mejor, ya no desde el aspecto puramente metodológico, sino presentar la experiencia misma de los escritores, tales como Roth, de quien ya se ha señalado algo de su postura, representada vivamente en su obra. De la misma manera, se procurará observar en Borges y Cortázar, no solo la definición del ejercicio literario sino eso que consideran o no un método, sin dejar de lado el hecho de que cada escritor es un metodista </w:t>
      </w:r>
      <w:r>
        <w:rPr>
          <w:rFonts w:ascii="Times New Roman" w:eastAsia="Times New Roman" w:hAnsi="Times New Roman" w:cs="Times New Roman"/>
          <w:i/>
          <w:sz w:val="24"/>
          <w:szCs w:val="24"/>
        </w:rPr>
        <w:t>sui generis</w:t>
      </w:r>
      <w:r>
        <w:rPr>
          <w:rFonts w:ascii="Times New Roman" w:eastAsia="Times New Roman" w:hAnsi="Times New Roman" w:cs="Times New Roman"/>
          <w:sz w:val="24"/>
          <w:szCs w:val="24"/>
        </w:rPr>
        <w:t>, si así se quiere.</w:t>
      </w:r>
    </w:p>
    <w:p w14:paraId="7C21AB4B"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 segundo momento, presenta la necesidad de la narración como aspecto profundamente humano. Es este segundo aparte el que concentra el contenido de la reflexión teórica, ya que ofrece una conversación entre esos métodos, y la obsesiva necesidad humana de narrarse, llegando a la conclusión necesaria de que toda narración, aunque sea del </w:t>
      </w:r>
      <w:r>
        <w:rPr>
          <w:rFonts w:ascii="Times New Roman" w:eastAsia="Times New Roman" w:hAnsi="Times New Roman" w:cs="Times New Roman"/>
          <w:i/>
          <w:sz w:val="24"/>
          <w:szCs w:val="24"/>
        </w:rPr>
        <w:t>yo</w:t>
      </w:r>
      <w:r>
        <w:rPr>
          <w:rFonts w:ascii="Times New Roman" w:eastAsia="Times New Roman" w:hAnsi="Times New Roman" w:cs="Times New Roman"/>
          <w:sz w:val="24"/>
          <w:szCs w:val="24"/>
        </w:rPr>
        <w:t xml:space="preserve">, puede ser considerada una ficción, elemento hacia el que apunta la construcción del objeto de esta propuesta de creación. Así, en concreto, se encontrará en esta segunda instancia un acercamiento a las ideas de lo inenarrable, sostenidas en su día por </w:t>
      </w:r>
      <w:proofErr w:type="spellStart"/>
      <w:r>
        <w:rPr>
          <w:rFonts w:ascii="Times New Roman" w:eastAsia="Times New Roman" w:hAnsi="Times New Roman" w:cs="Times New Roman"/>
          <w:sz w:val="24"/>
          <w:szCs w:val="24"/>
        </w:rPr>
        <w:t>Benjamin</w:t>
      </w:r>
      <w:proofErr w:type="spellEnd"/>
      <w:r>
        <w:rPr>
          <w:rFonts w:ascii="Times New Roman" w:eastAsia="Times New Roman" w:hAnsi="Times New Roman" w:cs="Times New Roman"/>
          <w:sz w:val="24"/>
          <w:szCs w:val="24"/>
        </w:rPr>
        <w:t xml:space="preserve"> (1991), al igual que se seguirá ideas expresadas acerca de la narración y el yo, por diferentes </w:t>
      </w:r>
      <w:proofErr w:type="gramStart"/>
      <w:r>
        <w:rPr>
          <w:rFonts w:ascii="Times New Roman" w:eastAsia="Times New Roman" w:hAnsi="Times New Roman" w:cs="Times New Roman"/>
          <w:sz w:val="24"/>
          <w:szCs w:val="24"/>
        </w:rPr>
        <w:t xml:space="preserve">escritores y </w:t>
      </w:r>
      <w:r>
        <w:rPr>
          <w:rFonts w:ascii="Times New Roman" w:eastAsia="Times New Roman" w:hAnsi="Times New Roman" w:cs="Times New Roman"/>
          <w:sz w:val="24"/>
          <w:szCs w:val="24"/>
        </w:rPr>
        <w:lastRenderedPageBreak/>
        <w:t>escritoras</w:t>
      </w:r>
      <w:proofErr w:type="gramEnd"/>
      <w:r>
        <w:rPr>
          <w:rFonts w:ascii="Times New Roman" w:eastAsia="Times New Roman" w:hAnsi="Times New Roman" w:cs="Times New Roman"/>
          <w:sz w:val="24"/>
          <w:szCs w:val="24"/>
        </w:rPr>
        <w:t xml:space="preserve"> al igual que se presentará el trabajo de algunos de ellos en relación con lo epistolar y la producción de diarios.</w:t>
      </w:r>
    </w:p>
    <w:p w14:paraId="32B544C6"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en un tercer momento, se sintetizan algunas conclusiones lógicas del ejercicio reflexivo en relación con lo narrado/</w:t>
      </w:r>
      <w:proofErr w:type="spellStart"/>
      <w:r>
        <w:rPr>
          <w:rFonts w:ascii="Times New Roman" w:eastAsia="Times New Roman" w:hAnsi="Times New Roman" w:cs="Times New Roman"/>
          <w:sz w:val="24"/>
          <w:szCs w:val="24"/>
        </w:rPr>
        <w:t>ficcionado</w:t>
      </w:r>
      <w:proofErr w:type="spellEnd"/>
      <w:r>
        <w:rPr>
          <w:rFonts w:ascii="Times New Roman" w:eastAsia="Times New Roman" w:hAnsi="Times New Roman" w:cs="Times New Roman"/>
          <w:sz w:val="24"/>
          <w:szCs w:val="24"/>
        </w:rPr>
        <w:t xml:space="preserve"> y la vida misma del escritor, atendiendo a las fórmulas modélicas a que se habrá prestado atención a lo largo del texto mismo. Resta </w:t>
      </w:r>
      <w:proofErr w:type="gramStart"/>
      <w:r>
        <w:rPr>
          <w:rFonts w:ascii="Times New Roman" w:eastAsia="Times New Roman" w:hAnsi="Times New Roman" w:cs="Times New Roman"/>
          <w:sz w:val="24"/>
          <w:szCs w:val="24"/>
        </w:rPr>
        <w:t>señalar</w:t>
      </w:r>
      <w:proofErr w:type="gramEnd"/>
      <w:r>
        <w:rPr>
          <w:rFonts w:ascii="Times New Roman" w:eastAsia="Times New Roman" w:hAnsi="Times New Roman" w:cs="Times New Roman"/>
          <w:sz w:val="24"/>
          <w:szCs w:val="24"/>
        </w:rPr>
        <w:t xml:space="preserve"> que el objetivo del trabajo reflexivo es la construcción de un ensayo que dé cuenta de las bases, a manera de saberes y prácticas, en las que se sustenta el ejercicio creativo llevado a cabo para la producción del objeto estético. Tal ensayo se adelanta aquí, un poco, como un abrebocas, y se ofrecerá al lector en su estado finalizado junto a la obra aquí planteada.</w:t>
      </w:r>
    </w:p>
    <w:p w14:paraId="6F1C2263" w14:textId="77777777" w:rsidR="00EB6702" w:rsidRDefault="00EB6702">
      <w:pPr>
        <w:spacing w:line="480" w:lineRule="auto"/>
        <w:ind w:firstLine="720"/>
        <w:rPr>
          <w:rFonts w:ascii="Times New Roman" w:eastAsia="Times New Roman" w:hAnsi="Times New Roman" w:cs="Times New Roman"/>
          <w:sz w:val="24"/>
          <w:szCs w:val="24"/>
        </w:rPr>
      </w:pPr>
    </w:p>
    <w:p w14:paraId="25603497" w14:textId="77777777" w:rsidR="00EB6702" w:rsidRDefault="00EB6702">
      <w:pPr>
        <w:spacing w:line="480" w:lineRule="auto"/>
        <w:ind w:firstLine="720"/>
        <w:rPr>
          <w:rFonts w:ascii="Times New Roman" w:eastAsia="Times New Roman" w:hAnsi="Times New Roman" w:cs="Times New Roman"/>
          <w:sz w:val="24"/>
          <w:szCs w:val="24"/>
        </w:rPr>
      </w:pPr>
    </w:p>
    <w:p w14:paraId="76CE4BCF" w14:textId="77777777" w:rsidR="00EB6702" w:rsidRDefault="00EB6702">
      <w:pPr>
        <w:spacing w:line="480" w:lineRule="auto"/>
        <w:ind w:firstLine="720"/>
        <w:rPr>
          <w:rFonts w:ascii="Times New Roman" w:eastAsia="Times New Roman" w:hAnsi="Times New Roman" w:cs="Times New Roman"/>
          <w:sz w:val="24"/>
          <w:szCs w:val="24"/>
        </w:rPr>
      </w:pPr>
    </w:p>
    <w:p w14:paraId="633F44ED" w14:textId="77777777" w:rsidR="00EB6702" w:rsidRDefault="00EB6702">
      <w:pPr>
        <w:spacing w:line="480" w:lineRule="auto"/>
        <w:ind w:firstLine="720"/>
        <w:rPr>
          <w:rFonts w:ascii="Times New Roman" w:eastAsia="Times New Roman" w:hAnsi="Times New Roman" w:cs="Times New Roman"/>
          <w:sz w:val="24"/>
          <w:szCs w:val="24"/>
        </w:rPr>
      </w:pPr>
    </w:p>
    <w:p w14:paraId="0D441456" w14:textId="77777777" w:rsidR="00EB6702" w:rsidRDefault="00EB6702">
      <w:pPr>
        <w:spacing w:line="480" w:lineRule="auto"/>
        <w:ind w:firstLine="720"/>
        <w:rPr>
          <w:rFonts w:ascii="Times New Roman" w:eastAsia="Times New Roman" w:hAnsi="Times New Roman" w:cs="Times New Roman"/>
          <w:sz w:val="24"/>
          <w:szCs w:val="24"/>
        </w:rPr>
      </w:pPr>
    </w:p>
    <w:p w14:paraId="07CCF1BA" w14:textId="77777777" w:rsidR="00EB6702" w:rsidRDefault="00EB6702">
      <w:pPr>
        <w:spacing w:line="480" w:lineRule="auto"/>
        <w:ind w:firstLine="720"/>
        <w:rPr>
          <w:rFonts w:ascii="Times New Roman" w:eastAsia="Times New Roman" w:hAnsi="Times New Roman" w:cs="Times New Roman"/>
          <w:sz w:val="24"/>
          <w:szCs w:val="24"/>
        </w:rPr>
      </w:pPr>
    </w:p>
    <w:p w14:paraId="5C620ED0" w14:textId="77777777" w:rsidR="00EB6702" w:rsidRDefault="00EB6702">
      <w:pPr>
        <w:spacing w:line="480" w:lineRule="auto"/>
        <w:ind w:firstLine="720"/>
        <w:rPr>
          <w:rFonts w:ascii="Times New Roman" w:eastAsia="Times New Roman" w:hAnsi="Times New Roman" w:cs="Times New Roman"/>
          <w:sz w:val="24"/>
          <w:szCs w:val="24"/>
        </w:rPr>
      </w:pPr>
    </w:p>
    <w:p w14:paraId="38DF1BC7" w14:textId="77777777" w:rsidR="00EB6702" w:rsidRDefault="00EB6702">
      <w:pPr>
        <w:spacing w:line="480" w:lineRule="auto"/>
        <w:ind w:firstLine="720"/>
        <w:rPr>
          <w:rFonts w:ascii="Times New Roman" w:eastAsia="Times New Roman" w:hAnsi="Times New Roman" w:cs="Times New Roman"/>
          <w:sz w:val="24"/>
          <w:szCs w:val="24"/>
        </w:rPr>
      </w:pPr>
    </w:p>
    <w:p w14:paraId="62396F71" w14:textId="77777777" w:rsidR="00EB6702" w:rsidRDefault="00EB6702">
      <w:pPr>
        <w:spacing w:line="480" w:lineRule="auto"/>
        <w:ind w:firstLine="720"/>
        <w:rPr>
          <w:rFonts w:ascii="Times New Roman" w:eastAsia="Times New Roman" w:hAnsi="Times New Roman" w:cs="Times New Roman"/>
          <w:sz w:val="24"/>
          <w:szCs w:val="24"/>
        </w:rPr>
      </w:pPr>
    </w:p>
    <w:p w14:paraId="50752D33" w14:textId="77777777" w:rsidR="00EB6702" w:rsidRDefault="00EB6702">
      <w:pPr>
        <w:spacing w:line="480" w:lineRule="auto"/>
        <w:ind w:firstLine="720"/>
        <w:rPr>
          <w:rFonts w:ascii="Times New Roman" w:eastAsia="Times New Roman" w:hAnsi="Times New Roman" w:cs="Times New Roman"/>
          <w:sz w:val="24"/>
          <w:szCs w:val="24"/>
        </w:rPr>
      </w:pPr>
    </w:p>
    <w:p w14:paraId="3A53CDA0" w14:textId="77777777" w:rsidR="00EB6702" w:rsidRDefault="00EB6702">
      <w:pPr>
        <w:spacing w:line="480" w:lineRule="auto"/>
        <w:ind w:firstLine="720"/>
        <w:rPr>
          <w:rFonts w:ascii="Times New Roman" w:eastAsia="Times New Roman" w:hAnsi="Times New Roman" w:cs="Times New Roman"/>
          <w:sz w:val="24"/>
          <w:szCs w:val="24"/>
        </w:rPr>
      </w:pPr>
    </w:p>
    <w:p w14:paraId="3C0453A2" w14:textId="77777777" w:rsidR="00EB6702" w:rsidRDefault="00EB6702">
      <w:pPr>
        <w:spacing w:line="480" w:lineRule="auto"/>
        <w:ind w:firstLine="720"/>
        <w:rPr>
          <w:rFonts w:ascii="Times New Roman" w:eastAsia="Times New Roman" w:hAnsi="Times New Roman" w:cs="Times New Roman"/>
          <w:sz w:val="24"/>
          <w:szCs w:val="24"/>
        </w:rPr>
      </w:pPr>
    </w:p>
    <w:p w14:paraId="0D0945E5" w14:textId="77777777" w:rsidR="00EB6702" w:rsidRDefault="00EB6702">
      <w:pPr>
        <w:spacing w:line="480" w:lineRule="auto"/>
        <w:ind w:firstLine="720"/>
        <w:rPr>
          <w:rFonts w:ascii="Times New Roman" w:eastAsia="Times New Roman" w:hAnsi="Times New Roman" w:cs="Times New Roman"/>
          <w:sz w:val="24"/>
          <w:szCs w:val="24"/>
        </w:rPr>
      </w:pPr>
    </w:p>
    <w:p w14:paraId="37CB2614" w14:textId="77777777" w:rsidR="00EB6702" w:rsidRDefault="00EB6702">
      <w:pPr>
        <w:spacing w:line="480" w:lineRule="auto"/>
        <w:ind w:firstLine="720"/>
        <w:rPr>
          <w:rFonts w:ascii="Times New Roman" w:eastAsia="Times New Roman" w:hAnsi="Times New Roman" w:cs="Times New Roman"/>
          <w:sz w:val="24"/>
          <w:szCs w:val="24"/>
        </w:rPr>
      </w:pPr>
    </w:p>
    <w:p w14:paraId="07809679" w14:textId="77777777" w:rsidR="00EB6702" w:rsidRDefault="00EB6702">
      <w:pPr>
        <w:spacing w:line="480" w:lineRule="auto"/>
        <w:ind w:firstLine="720"/>
        <w:rPr>
          <w:rFonts w:ascii="Times New Roman" w:eastAsia="Times New Roman" w:hAnsi="Times New Roman" w:cs="Times New Roman"/>
          <w:sz w:val="24"/>
          <w:szCs w:val="24"/>
        </w:rPr>
      </w:pPr>
    </w:p>
    <w:p w14:paraId="6B196530" w14:textId="77777777" w:rsidR="00EB6702" w:rsidRDefault="00EB6702">
      <w:pPr>
        <w:spacing w:line="480" w:lineRule="auto"/>
        <w:ind w:firstLine="720"/>
        <w:rPr>
          <w:rFonts w:ascii="Times New Roman" w:eastAsia="Times New Roman" w:hAnsi="Times New Roman" w:cs="Times New Roman"/>
          <w:sz w:val="24"/>
          <w:szCs w:val="24"/>
        </w:rPr>
      </w:pPr>
    </w:p>
    <w:p w14:paraId="484BDC58" w14:textId="77777777" w:rsidR="00EB6702" w:rsidRDefault="00000000">
      <w:pPr>
        <w:pStyle w:val="Ttulo1"/>
        <w:spacing w:line="480" w:lineRule="auto"/>
        <w:ind w:firstLine="720"/>
        <w:jc w:val="center"/>
        <w:rPr>
          <w:rFonts w:ascii="Times New Roman" w:eastAsia="Times New Roman" w:hAnsi="Times New Roman" w:cs="Times New Roman"/>
          <w:b/>
          <w:sz w:val="24"/>
          <w:szCs w:val="24"/>
        </w:rPr>
      </w:pPr>
      <w:bookmarkStart w:id="13" w:name="_trmpd3veu2f9" w:colFirst="0" w:colLast="0"/>
      <w:bookmarkEnd w:id="13"/>
      <w:r>
        <w:rPr>
          <w:rFonts w:ascii="Times New Roman" w:eastAsia="Times New Roman" w:hAnsi="Times New Roman" w:cs="Times New Roman"/>
          <w:b/>
          <w:sz w:val="24"/>
          <w:szCs w:val="24"/>
        </w:rPr>
        <w:t>Resultados</w:t>
      </w:r>
    </w:p>
    <w:p w14:paraId="21510A31" w14:textId="77777777" w:rsidR="00EB6702" w:rsidRDefault="0000000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se ha planteado con anterioridad, en la presentación del proyecto, este consta de dos grandes creaciones. En primer lugar, un artefacto/objeto estético materializado en un Diario epistolar como procesos de escritura creativa. En segunda instancia, se encuentra el sustento del ejercicio creativo, ensayo, a modo de conclusiones lógicas del ejercicio reflexivo. </w:t>
      </w:r>
    </w:p>
    <w:p w14:paraId="3D00B4B2" w14:textId="77777777" w:rsidR="00EB6702" w:rsidRDefault="00EB6702"/>
    <w:p w14:paraId="5F20E1A9" w14:textId="77777777" w:rsidR="00EB6702" w:rsidRDefault="00000000">
      <w:pPr>
        <w:pStyle w:val="Ttulo2"/>
        <w:jc w:val="center"/>
        <w:rPr>
          <w:rFonts w:ascii="Times New Roman" w:eastAsia="Times New Roman" w:hAnsi="Times New Roman" w:cs="Times New Roman"/>
          <w:b/>
          <w:sz w:val="24"/>
          <w:szCs w:val="24"/>
        </w:rPr>
      </w:pPr>
      <w:bookmarkStart w:id="14" w:name="_ersxwop4smvb" w:colFirst="0" w:colLast="0"/>
      <w:bookmarkEnd w:id="14"/>
      <w:r>
        <w:rPr>
          <w:rFonts w:ascii="Times New Roman" w:eastAsia="Times New Roman" w:hAnsi="Times New Roman" w:cs="Times New Roman"/>
          <w:b/>
          <w:sz w:val="24"/>
          <w:szCs w:val="24"/>
        </w:rPr>
        <w:t xml:space="preserve">Ensayo, El yo es una ficción: narrar el mundo y la vida </w:t>
      </w:r>
    </w:p>
    <w:p w14:paraId="0B7DF7CD" w14:textId="77777777" w:rsidR="00EB6702" w:rsidRDefault="00000000">
      <w:pPr>
        <w:pStyle w:val="Ttulo2"/>
        <w:rPr>
          <w:rFonts w:ascii="Times New Roman" w:eastAsia="Times New Roman" w:hAnsi="Times New Roman" w:cs="Times New Roman"/>
          <w:sz w:val="24"/>
          <w:szCs w:val="24"/>
        </w:rPr>
      </w:pPr>
      <w:bookmarkStart w:id="15" w:name="_1p6khxhnytxp" w:colFirst="0" w:colLast="0"/>
      <w:bookmarkEnd w:id="15"/>
      <w:r>
        <w:rPr>
          <w:rFonts w:ascii="Times New Roman" w:eastAsia="Times New Roman" w:hAnsi="Times New Roman" w:cs="Times New Roman"/>
          <w:i/>
          <w:sz w:val="24"/>
          <w:szCs w:val="24"/>
        </w:rPr>
        <w:t>Yo</w:t>
      </w:r>
      <w:r>
        <w:rPr>
          <w:rFonts w:ascii="Times New Roman" w:eastAsia="Times New Roman" w:hAnsi="Times New Roman" w:cs="Times New Roman"/>
          <w:sz w:val="24"/>
          <w:szCs w:val="24"/>
        </w:rPr>
        <w:t xml:space="preserve">, es tal vez la fórmula más pensada y expresada en el mundo occidental. La primera primerísima persona del singular es la expresión de una manera de ser en el mundo, la cúspide de la individualidad y, tal como será evidente en las observaciones que adelantaremos aquí, la más narrada de las personas. </w:t>
      </w:r>
    </w:p>
    <w:p w14:paraId="7A981A0F" w14:textId="77777777" w:rsidR="00EB6702" w:rsidRDefault="00000000">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Al decir de Bruner (2013) hay una suerte de necesidad narrativa en la manera en que hombres y mujeres de todas las sociedades explicamos el mundo, y en toda explicación elaborada por un ser humano hay una narración, como puede inferirse, pero tal vez es menos obvio que, en cada narración, subyace una narración del yo, necesariamente.</w:t>
      </w:r>
    </w:p>
    <w:p w14:paraId="382CA032" w14:textId="77777777" w:rsidR="00EB6702" w:rsidRDefault="00000000">
      <w:pPr>
        <w:spacing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Esta mujer cabe en mis manos.</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 xml:space="preserve">Es blanca y rubia, y en mis manos la llevaría como a una cesta de </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magnolias.</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Esta mujer cabe en mis ojos.</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 xml:space="preserve">La envuelven mis miradas, mis miradas que nada ven cuando la </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envuelven.</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Esta mujer cabe en mis deseos.</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Desnuda está bajo la anhelante llamarada de mi vida y la quema mi</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deseo como una brasa.</w:t>
      </w:r>
    </w:p>
    <w:p w14:paraId="230A63A0"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Pero, mujer lejana, mis manos, mis ojos y mis deseos te guardan </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entera su caricia porque sólo tú, mujer lejana, sólo tú cabes en mi</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corazón.</w:t>
      </w:r>
      <w:r>
        <w:rPr>
          <w:rFonts w:ascii="Times New Roman" w:eastAsia="Times New Roman" w:hAnsi="Times New Roman" w:cs="Times New Roman"/>
          <w:sz w:val="24"/>
          <w:szCs w:val="24"/>
        </w:rPr>
        <w:t xml:space="preserve"> (Neruda, 1978, pág. 5)</w:t>
      </w:r>
    </w:p>
    <w:p w14:paraId="609CB336"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Podemos ahora valernos de esta breve composición de Neruda para pensar, sin ánimos de análisis poético en lo que estamos afirmando. Un lector, sin importar si conoce o no a Neruda, o si sabe acaso que se trata de un texto que ofrece trazos de su vida, puede decir que aquí se relata a una mujer, pero también se relata al yo, a esos ojos que solo ven a una persona, a esas manos que llevarían una mujer con la delicadeza con que sostendrían una cesta de flores, y sobre todo al corazón que tiene espacio únicamente para ella. Estaríamos de acuerdo entonces en que es una narración del mundo, de otro, pero también y siempre, una narración acerca del yo, un acercamiento a ese que es, o que somos, sea cual fuera el objeto de nuestra narración.</w:t>
      </w:r>
    </w:p>
    <w:p w14:paraId="76940065"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sucede siempre que ordenamos nuestro mundo, que narramos, en ese sentido, eso que acontece a nuestro alrededor, pues tal vez por nuestro espíritu moderno, qué sabemos de eso, todo parece tener que ver con nosotros. Un ejemplo del día a día es conveniente, y es que, al hablar de un partido de fútbol, con su desafortunada pasión, habría que decir </w:t>
      </w:r>
      <w:r>
        <w:rPr>
          <w:rFonts w:ascii="Times New Roman" w:eastAsia="Times New Roman" w:hAnsi="Times New Roman" w:cs="Times New Roman"/>
          <w:i/>
          <w:sz w:val="24"/>
          <w:szCs w:val="24"/>
        </w:rPr>
        <w:t xml:space="preserve">qué equipo tan malo </w:t>
      </w:r>
      <w:r>
        <w:rPr>
          <w:rFonts w:ascii="Times New Roman" w:eastAsia="Times New Roman" w:hAnsi="Times New Roman" w:cs="Times New Roman"/>
          <w:sz w:val="24"/>
          <w:szCs w:val="24"/>
        </w:rPr>
        <w:t xml:space="preserve">(yo creo), debería jugar mejor, un 4 – 4 – 2, (me parece). Y otra persona diría </w:t>
      </w:r>
      <w:r>
        <w:rPr>
          <w:rFonts w:ascii="Times New Roman" w:eastAsia="Times New Roman" w:hAnsi="Times New Roman" w:cs="Times New Roman"/>
          <w:i/>
          <w:sz w:val="24"/>
          <w:szCs w:val="24"/>
        </w:rPr>
        <w:t xml:space="preserve">el fútbol es un espectáculo distractor </w:t>
      </w:r>
      <w:r>
        <w:rPr>
          <w:rFonts w:ascii="Times New Roman" w:eastAsia="Times New Roman" w:hAnsi="Times New Roman" w:cs="Times New Roman"/>
          <w:sz w:val="24"/>
          <w:szCs w:val="24"/>
        </w:rPr>
        <w:t xml:space="preserve">(yo no me dejo distraer). </w:t>
      </w:r>
    </w:p>
    <w:p w14:paraId="26E02478"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¿Cuánto decimos de nosotros cuando decimos de cualquier otro, o de nuestro mundo? Y, no obstante, parece que nos es imposible dejar de narrar, de contarnos una historia que ordene nuestro mundo y exprese nuestro orden a esos otros, quienes finalmente compran o no una boleta para saber quiénes somos, o mejor, </w:t>
      </w:r>
      <w:r>
        <w:rPr>
          <w:rFonts w:ascii="Times New Roman" w:eastAsia="Times New Roman" w:hAnsi="Times New Roman" w:cs="Times New Roman"/>
          <w:i/>
          <w:sz w:val="24"/>
          <w:szCs w:val="24"/>
        </w:rPr>
        <w:t>quiénes decimos que somos</w:t>
      </w:r>
      <w:r>
        <w:rPr>
          <w:rFonts w:ascii="Times New Roman" w:eastAsia="Times New Roman" w:hAnsi="Times New Roman" w:cs="Times New Roman"/>
          <w:sz w:val="24"/>
          <w:szCs w:val="24"/>
        </w:rPr>
        <w:t>.</w:t>
      </w:r>
    </w:p>
    <w:p w14:paraId="7FE3DA25"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Desde aquí, comenzamos a trazar dos matrices diferenciadoras: por un lado, pensemos en ese que narra su yo en el cotidiano, que viene de la tienda y de pronto, está siempre haciendo su versión de la vida con y para los otros, coloquialmente, y el otro, el que narra porque es un narrador, no solo por nuestra natural tendencia (recordemos a Bruner), sino por su oficio, por ser </w:t>
      </w:r>
      <w:r>
        <w:rPr>
          <w:rFonts w:ascii="Times New Roman" w:eastAsia="Times New Roman" w:hAnsi="Times New Roman" w:cs="Times New Roman"/>
          <w:i/>
          <w:sz w:val="24"/>
          <w:szCs w:val="24"/>
        </w:rPr>
        <w:t>el escritor</w:t>
      </w:r>
      <w:r>
        <w:rPr>
          <w:rFonts w:ascii="Times New Roman" w:eastAsia="Times New Roman" w:hAnsi="Times New Roman" w:cs="Times New Roman"/>
          <w:sz w:val="24"/>
          <w:szCs w:val="24"/>
        </w:rPr>
        <w:t xml:space="preserve">; por otro lado, consideremos que narrar el yo puede parecer siempre un ejercicio de identidad, y que ella parece siempre la misma, que un yo es esencial e inalterable, pero que de otra forma, puede ser tal vez que cada vez que narramos, creamos una ficción de nosotros (un ajuste razonable, una idea de la verosimilitud), pues la identidad es tal vez fluida, y no esencial. Y, por tanto, narrar el yo es escribir, decir, pensar una ficción. Y, en tercer lugar, aparece tal vez una síntesis de ambas matrices, pues si el narrar el yo es narrar necesariamente una ficción verosímil, entonces ¿es cierto que se halla una diferencia entre el escribidor o escribiente, o mejor, narrador de la vida cotidiana y </w:t>
      </w:r>
      <w:r>
        <w:rPr>
          <w:rFonts w:ascii="Times New Roman" w:eastAsia="Times New Roman" w:hAnsi="Times New Roman" w:cs="Times New Roman"/>
          <w:i/>
          <w:sz w:val="24"/>
          <w:szCs w:val="24"/>
        </w:rPr>
        <w:t>el escritor</w:t>
      </w:r>
      <w:r>
        <w:rPr>
          <w:rFonts w:ascii="Times New Roman" w:eastAsia="Times New Roman" w:hAnsi="Times New Roman" w:cs="Times New Roman"/>
          <w:sz w:val="24"/>
          <w:szCs w:val="24"/>
        </w:rPr>
        <w:t>? Hallar una respuesta a tal pregunta es pues el objetivo de la presente reflexión, siempre en una clave que diferencie la verdad de lo verosímil, si ustedes quieren.</w:t>
      </w:r>
    </w:p>
    <w:p w14:paraId="6334B360" w14:textId="77777777" w:rsidR="00EB6702" w:rsidRDefault="00000000">
      <w:pPr>
        <w:pStyle w:val="Ttulo2"/>
        <w:spacing w:before="0" w:after="0" w:line="480" w:lineRule="auto"/>
        <w:rPr>
          <w:rFonts w:ascii="Times New Roman" w:eastAsia="Times New Roman" w:hAnsi="Times New Roman" w:cs="Times New Roman"/>
          <w:color w:val="2F5496"/>
          <w:sz w:val="24"/>
          <w:szCs w:val="24"/>
        </w:rPr>
      </w:pPr>
      <w:r>
        <w:rPr>
          <w:rFonts w:ascii="Times New Roman" w:eastAsia="Times New Roman" w:hAnsi="Times New Roman" w:cs="Times New Roman"/>
          <w:color w:val="2F5496"/>
          <w:sz w:val="24"/>
          <w:szCs w:val="24"/>
        </w:rPr>
        <w:t>Escribir: el oficio del escritor</w:t>
      </w:r>
    </w:p>
    <w:p w14:paraId="77D2667A" w14:textId="77777777" w:rsidR="00EB6702" w:rsidRDefault="00000000">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Observemos entonces que la cualidad narrativa exclusiva de los humanos es un acto, pero también es una potencia, una que se puede estremecer hasta llegar al punto de creación estética en que se involucra ese que es </w:t>
      </w:r>
      <w:r>
        <w:rPr>
          <w:rFonts w:ascii="Times New Roman" w:eastAsia="Times New Roman" w:hAnsi="Times New Roman" w:cs="Times New Roman"/>
          <w:i/>
          <w:sz w:val="24"/>
          <w:szCs w:val="24"/>
        </w:rPr>
        <w:t>el escritor</w:t>
      </w:r>
      <w:r>
        <w:rPr>
          <w:rFonts w:ascii="Times New Roman" w:eastAsia="Times New Roman" w:hAnsi="Times New Roman" w:cs="Times New Roman"/>
          <w:sz w:val="24"/>
          <w:szCs w:val="24"/>
        </w:rPr>
        <w:t>. Mas no es recomendable seguir una sola línea, mejor, veamos que el que escribe se mueve hacia un método, y que tanto los hay para una escritura que llamamos formal o funcional y, por otro lado, también los hay para ese oficio de escribir que tienen quienes nos ocupamos de narrar desde la orilla de la literatura. En un segundo momento, observemos entonces qué es eso que produce quien escribe desde esta orilla, qué es y cómo podría decirse de la literatura, al menos en alguna medida, siendo un problema inagotable.</w:t>
      </w:r>
    </w:p>
    <w:p w14:paraId="5DB25925" w14:textId="77777777" w:rsidR="00EB6702" w:rsidRDefault="00000000">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Cuando escribimos, nos insertamos en una práctica cultural, y podemos pensar que nos ocupamos de un nivel de representación de la cultura (Barthes, 2007), o más bien de la realidad, por lo que podríamos decir que escribir, tanto en una dimensión formal (cartas, ensayos, notas, informes, etc.) como en el acto creador que implica la literatura, es acción en relación con la realidad, el mundo, lo social y necesariamente con todo lo que compone la esfera de lo humano a través del lenguaje.</w:t>
      </w:r>
    </w:p>
    <w:p w14:paraId="1E12BFFA" w14:textId="77777777" w:rsidR="00EB6702" w:rsidRDefault="00000000">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Por eso, tal vez, escribir nos parece tan natural cuando lo hacemos de manera coloquial, cuando nos referimos a otros y usamos códigos que solo nosotros conocemos, con nuestros amigos más cercanos o familiares muy queridos, y tal vez por eso también, y por algún asunto pendiente con la escuela, nos parece algo extraño pensar en un método para afrontar eso que Barthes (2007) piensa como una práctica, pero antes, mejor busquemos en los métodos o enfoques en la escritura formal y no tanto la coloquial, para luego sí buscar el método, oficio, técnica, ¿qué será?, que hace que un escritor pueda llevar a cabo su práctica.</w:t>
      </w:r>
    </w:p>
    <w:p w14:paraId="505BA400" w14:textId="77777777" w:rsidR="00EB6702" w:rsidRDefault="00000000">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En esta primera medida nos centramos en las prácticas cotidianas de escritura, y como profesores de lenguaje obtenemos provecho de esta discusión. Las prácticas letradas, mejor (Cassany, 2009) son esa actividad de la que venimos hablando, la necesaria lectura del mundo o, más bien, la necesidad concreta de leer y escribir para vivir en nuestra sociedad, situación que nos remite como individuos no solo a la escuela, sino a la formación de la práctica en relación con los beneficios y el acceso a derechos, bienes y servicios en nuestro mundo. Por eso, tal vez, sorprende que se hallen problemas relativos a tales prácticas y que nuestros estudiantes, ¿serán también nuestros profesores?, desconozcan los procesos que implica una lectura de nuestra sociedad, unas prácticas que nos comprometan a todos con la operación sobre nuestro mundo.</w:t>
      </w:r>
    </w:p>
    <w:p w14:paraId="66AF6718" w14:textId="77777777" w:rsidR="00EB6702" w:rsidRDefault="00000000">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Al respecto, podríamos ocuparnos de diversos enfoques, métodos y estrategias que fortalecen los procesos de escritura, sobre todo, y de lectura, como prácticas inmersas en la sociedad. Una reflexión del todo teórica que podría dar luces con base en las propuestas que, acertadamente, ha propuesto el Ministerio de Educación Nacional, pero tal vez vale más la pena volcarnos sobre nuestra propia vida y movernos desde allí.</w:t>
      </w:r>
    </w:p>
    <w:p w14:paraId="7212EE6A" w14:textId="77777777" w:rsidR="00EB6702" w:rsidRDefault="00000000">
      <w:pPr>
        <w:spacing w:line="480" w:lineRule="auto"/>
        <w:ind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Consideremos entonces la premisa que ya hemos tocado en alguna medida, según la cual la literatura es una manera de representar la realidad, pero también pensemos que es capaz de mostrar (aquí cabe la representación) lo universal en la experiencia de los seres humanos (Barthes, 2007). Por lo tanto, es tan valiosa una pieza literaria como lo es una escena cotidiana en la vida de cualquier persona, y ambas son objeto de lectura e interpretación. </w:t>
      </w:r>
    </w:p>
    <w:p w14:paraId="5B514B85"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Camina mi pensión con pies de plomo, </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el mío, como dicen, en la huesa;</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 xml:space="preserve">a ojos yo, cerrados, tenue o gruesa, </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por dar más luz al medio día la tomo</w:t>
      </w:r>
      <w:r>
        <w:rPr>
          <w:rFonts w:ascii="Times New Roman" w:eastAsia="Times New Roman" w:hAnsi="Times New Roman" w:cs="Times New Roman"/>
          <w:sz w:val="24"/>
          <w:szCs w:val="24"/>
        </w:rPr>
        <w:t>. (Góngora)</w:t>
      </w:r>
    </w:p>
    <w:p w14:paraId="58CB26A0"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Estos versos de Góngora ofrecen de entrada una lectura tanto actual como anterior, y dan cuenta de una necesidad, una necesidad de narrar, de cantar, de contar. Pero no es preciso pensar en esto, sino imaginar las necesidades que engendra un proceso lector de un barroco como lo es él. No obstante, parece que dice algo parecido quien saliendo por el pan se queja de su trabajo, del pago que no le hacen, del alcance de sus finanzas. Veamos, pues, que como lectores hay estrategias para abordar el texto literario que no necesariamente difieren de las que abordan una práctica letrada común, como la conversación sencilla en la calle, o en un caso diferente, la escritura de un texto formal. </w:t>
      </w:r>
    </w:p>
    <w:p w14:paraId="0495A4E4"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Estrategias de lectura hay muchas, pero primordialmente, pensemos en Jurado (2016), para quien la lectura implica recurrir a un paseo intertextual, un ejercicio de lectura que se involucra no solo en las figuras –(metáforas, anáforas, etc.) sino además un rastreo de esas referencias a todo lo exterior al texto mismo. En Góngora, no hay de otra que buscar referencias lexicales, tales que no existen en un uso común de la lengua, antes de un paseo por otros textos suyos o referencias textuales planteadas hacia el exterior, como plantea Jurado. En la escena planteada a partir de la situación coloquial, no habría de otra que solicitar </w:t>
      </w:r>
      <w:proofErr w:type="gramStart"/>
      <w:r>
        <w:rPr>
          <w:rFonts w:ascii="Times New Roman" w:eastAsia="Times New Roman" w:hAnsi="Times New Roman" w:cs="Times New Roman"/>
          <w:sz w:val="24"/>
          <w:szCs w:val="24"/>
        </w:rPr>
        <w:t>mayor información</w:t>
      </w:r>
      <w:proofErr w:type="gramEnd"/>
      <w:r>
        <w:rPr>
          <w:rFonts w:ascii="Times New Roman" w:eastAsia="Times New Roman" w:hAnsi="Times New Roman" w:cs="Times New Roman"/>
          <w:sz w:val="24"/>
          <w:szCs w:val="24"/>
        </w:rPr>
        <w:t xml:space="preserve"> si se pretendiera una comprensión más completa de la situación en que se encuentra quien expresa su situación.</w:t>
      </w:r>
    </w:p>
    <w:p w14:paraId="7BE36D5B"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Algunas otras estrategias como el mapa conceptual o el </w:t>
      </w:r>
      <w:proofErr w:type="gramStart"/>
      <w:r>
        <w:rPr>
          <w:rFonts w:ascii="Times New Roman" w:eastAsia="Times New Roman" w:hAnsi="Times New Roman" w:cs="Times New Roman"/>
          <w:sz w:val="24"/>
          <w:szCs w:val="24"/>
        </w:rPr>
        <w:t>resumen,</w:t>
      </w:r>
      <w:proofErr w:type="gramEnd"/>
      <w:r>
        <w:rPr>
          <w:rFonts w:ascii="Times New Roman" w:eastAsia="Times New Roman" w:hAnsi="Times New Roman" w:cs="Times New Roman"/>
          <w:sz w:val="24"/>
          <w:szCs w:val="24"/>
        </w:rPr>
        <w:t xml:space="preserve"> serían de mucha utilidad en los procesos de lectura, también, pero se sentirían anquilosados ante la manera de representar que ejecuta Góngora, y tal vez, un escenario más complejo de la cotidianidad les daría mejor uso. No obstante, para escribir, ya sea en el orden de lo coloquial o lo formal, o en la dimensión estético – literaria, toda estrategia parece validarse o legitimarse en la práctica de la escritura. Antes de irnos con ello, ¿qué hay del fragmento de Góngora?, ¿qué es lo que está diciendo?, ¿cómo habrá llegado a construirlo?</w:t>
      </w:r>
    </w:p>
    <w:p w14:paraId="5EE7348B"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Veamos entonces cuál es ese monstruo de la hoja en blanco que tantas veces hemos enfrentado, esa molestia de no saber por dónde comenzar. Imaginemos pues que Góngora no sabe qué escribir, o si queremos algo más cercano a nosotros, un Roth que está por comenzar esa novela hecha de relatos y que escribe precisamente sobre la escritura. ¿Qué harían ellos, cada uno en su propio caso? </w:t>
      </w:r>
    </w:p>
    <w:p w14:paraId="66D79555"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comienzos de los 90, Cassany (1995) publicaba </w:t>
      </w:r>
      <w:r>
        <w:rPr>
          <w:rFonts w:ascii="Times New Roman" w:eastAsia="Times New Roman" w:hAnsi="Times New Roman" w:cs="Times New Roman"/>
          <w:i/>
          <w:sz w:val="24"/>
          <w:szCs w:val="24"/>
        </w:rPr>
        <w:t>La cocina de la escritura</w:t>
      </w:r>
      <w:r>
        <w:rPr>
          <w:rFonts w:ascii="Times New Roman" w:eastAsia="Times New Roman" w:hAnsi="Times New Roman" w:cs="Times New Roman"/>
          <w:sz w:val="24"/>
          <w:szCs w:val="24"/>
        </w:rPr>
        <w:t xml:space="preserve">, allí organizaba dos estrategias que se funden en una para lograr comenzar a rayar sobre la hoja en blanco, sobre el procesador de texto que mira insistente. Ellas son el torbellino de ideas y la lluvia de ideas, estrategias que ahora son del común saber de todo el mundo, y que en realidad no parecen suficientes. ¿Ideas sobre qué, si no sé qué es lo que quiero escribir? No creemos aquí que se trate de saber que debe ser un poema, una carta o una novela, sino que hay un tema o un problema que abordar, una idea general. La lluvia de ideas parece funcionar si se relaciona con otras maneras de abordar el proceso creativo. </w:t>
      </w:r>
    </w:p>
    <w:p w14:paraId="7788B9BD"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ese caso, ¿por qué no pensar en un enfoque procesual de escritura? Una manera de comprender el objeto a producir como el resultado de un proceso razonado y dirigido hacia su objetivo, que supere una serie de etapas en su producción. Planear, textualizar, revisar y publicar son las etapas que Cassany (2009) sugiere como la materialización de un enfoque procesual de la escritura. Frente a la hoja en blanco, parece una opción que se conjuga muy bien con las que nombramos líneas arriba.</w:t>
      </w:r>
    </w:p>
    <w:p w14:paraId="534A7C06"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Muy especialmente la etapa de planeación es esencial. Una novela, una obra literaria en sí no es solo producto de la creatividad más pura, sino que se trabaja en la lengua, se dispone una manera específica de narrar (Brunner, 2013; Barthes, 2007). Por lo tanto, hay que pensar en el objeto estético como producto de un proceso muy complejo de representación de la realidad al que se llega tras un periodo de trabajo bien pensado. La planeación supone encontrar un tema, un problema y concentrar los elementos que estarán presentes en el texto, detalles que en la hoja en blanco no aparecerán gracias a la musa, solamente.</w:t>
      </w:r>
    </w:p>
    <w:p w14:paraId="6B84CF77"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Estrategias del orden cognitivo como lo son los mapas, ordenadores gráficos, resúmenes, entre otros (Galvis, Castillo, &amp; Ruiz, 2006) serán también de ayuda si se trata de ordenar la información y comprender </w:t>
      </w:r>
      <w:r>
        <w:rPr>
          <w:rFonts w:ascii="Times New Roman" w:eastAsia="Times New Roman" w:hAnsi="Times New Roman" w:cs="Times New Roman"/>
          <w:i/>
          <w:sz w:val="24"/>
          <w:szCs w:val="24"/>
        </w:rPr>
        <w:t xml:space="preserve">grosso modo </w:t>
      </w:r>
      <w:r>
        <w:rPr>
          <w:rFonts w:ascii="Times New Roman" w:eastAsia="Times New Roman" w:hAnsi="Times New Roman" w:cs="Times New Roman"/>
          <w:sz w:val="24"/>
          <w:szCs w:val="24"/>
        </w:rPr>
        <w:t xml:space="preserve">lo que se está construyendo, no obstante, lo que hemos estado diciendo parece responder más a la escritura formal, a las prácticas letradas no literarias o estéticas, sino a esas necesidades concretas en las sociedades en que vivimos, tales como la comunicación con los otros y la comprensión de los sistemas simbólicos. Pero para escribir un </w:t>
      </w:r>
      <w:r>
        <w:rPr>
          <w:rFonts w:ascii="Times New Roman" w:eastAsia="Times New Roman" w:hAnsi="Times New Roman" w:cs="Times New Roman"/>
          <w:i/>
          <w:sz w:val="24"/>
          <w:szCs w:val="24"/>
        </w:rPr>
        <w:t>algo</w:t>
      </w:r>
      <w:r>
        <w:rPr>
          <w:rFonts w:ascii="Times New Roman" w:eastAsia="Times New Roman" w:hAnsi="Times New Roman" w:cs="Times New Roman"/>
          <w:sz w:val="24"/>
          <w:szCs w:val="24"/>
        </w:rPr>
        <w:t xml:space="preserve"> literario, puede que haga falta otra estrategia, un método que difiera de la construcción formal de tipos textuales o la planificación llana de los contenidos. ¿Hacia dónde habría de dirigirse entonces el proceso de escritura del </w:t>
      </w:r>
      <w:r>
        <w:rPr>
          <w:rFonts w:ascii="Times New Roman" w:eastAsia="Times New Roman" w:hAnsi="Times New Roman" w:cs="Times New Roman"/>
          <w:i/>
          <w:sz w:val="24"/>
          <w:szCs w:val="24"/>
        </w:rPr>
        <w:t>escritor</w:t>
      </w:r>
      <w:r>
        <w:rPr>
          <w:rFonts w:ascii="Times New Roman" w:eastAsia="Times New Roman" w:hAnsi="Times New Roman" w:cs="Times New Roman"/>
          <w:sz w:val="24"/>
          <w:szCs w:val="24"/>
        </w:rPr>
        <w:t>?</w:t>
      </w:r>
    </w:p>
    <w:p w14:paraId="6117E78A"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Hay entonces un universo entero de métodos de escritura que encierran ese halo de producción literaria, pero a riesgo de adelantarnos demasiado, digamos de una vez que no hay tal cosa como un método del escritor. Sin embargo, es ya un hito reconocer que de todas maneras sí hay algunas claves que parecen conducir a la escritura de ese objeto, producto, o como quiera que se pueda llamar, que va a conformar un </w:t>
      </w:r>
      <w:r>
        <w:rPr>
          <w:rFonts w:ascii="Times New Roman" w:eastAsia="Times New Roman" w:hAnsi="Times New Roman" w:cs="Times New Roman"/>
          <w:i/>
          <w:sz w:val="24"/>
          <w:szCs w:val="24"/>
        </w:rPr>
        <w:t xml:space="preserve">ser </w:t>
      </w:r>
      <w:r>
        <w:rPr>
          <w:rFonts w:ascii="Times New Roman" w:eastAsia="Times New Roman" w:hAnsi="Times New Roman" w:cs="Times New Roman"/>
          <w:sz w:val="24"/>
          <w:szCs w:val="24"/>
        </w:rPr>
        <w:t>literario, o tal vez al sujeto que se posiciona como escritor de obras literarias.</w:t>
      </w:r>
    </w:p>
    <w:p w14:paraId="6D1A74C5"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 los métodos para lograr ese proceso de escritura, encontramos tres que se repiten constantemente tanto desde las ideas de los propios escritores, como alrededor de las mismas obras literarias (la vastedad respecto a las novelas y cuentos que se escriben acerca del cómo escribir o de la escritura hablan muy bien de ello). En primer lugar, encontramos la </w:t>
      </w:r>
      <w:r>
        <w:rPr>
          <w:rFonts w:ascii="Times New Roman" w:eastAsia="Times New Roman" w:hAnsi="Times New Roman" w:cs="Times New Roman"/>
          <w:i/>
          <w:sz w:val="24"/>
          <w:szCs w:val="24"/>
        </w:rPr>
        <w:t>apropiación del lugar</w:t>
      </w:r>
      <w:r>
        <w:rPr>
          <w:rFonts w:ascii="Times New Roman" w:eastAsia="Times New Roman" w:hAnsi="Times New Roman" w:cs="Times New Roman"/>
          <w:sz w:val="24"/>
          <w:szCs w:val="24"/>
        </w:rPr>
        <w:t xml:space="preserve">, ejercicio que consta de la habitación de un medio específico para construir un universo, tal es el caso del escritor que todos los días va al mismo café y se sienta allí durante horas, se hace con el lugar y desde los elementos que construyen ese espacio crea un escenario, desarrolla sus relatos. </w:t>
      </w:r>
    </w:p>
    <w:p w14:paraId="2AFE8907"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Esta es la manera de Hemingway, así como la de muchos escritores de Boom latinoamericano, que más bien se sentaban en un lugar específico, tal como un café, un bar, un parque y se apropiaban del espacio. Consiste el método en usar el mundo que los rodea, tomarlo para sí y escribir allí, en el lugar y sobre el lugar. Conocer el mundo cotidiano y explorarlo en todo el sentido de la palabra.</w:t>
      </w:r>
    </w:p>
    <w:p w14:paraId="01DB94E8"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Muchos escritores han situado sus ficciones en los lugares que habitan o visitan, con un profundo conocimiento de su geografía, su gente y su cultura, dando cuerpo a una expresión cultural que tal vez refleja la localidad. Tal es el caso de Javier Marías, por ejemplo, que habla desde su ciudad y sobre ella, y conoce los recovecos y cambios en los lugares que habita. Por tanto, allí sitúa su imaginación y producción. En </w:t>
      </w:r>
      <w:r>
        <w:rPr>
          <w:rFonts w:ascii="Times New Roman" w:eastAsia="Times New Roman" w:hAnsi="Times New Roman" w:cs="Times New Roman"/>
          <w:i/>
          <w:sz w:val="24"/>
          <w:szCs w:val="24"/>
        </w:rPr>
        <w:t xml:space="preserve">Los enamoramientos </w:t>
      </w:r>
      <w:r>
        <w:rPr>
          <w:rFonts w:ascii="Times New Roman" w:eastAsia="Times New Roman" w:hAnsi="Times New Roman" w:cs="Times New Roman"/>
          <w:sz w:val="24"/>
          <w:szCs w:val="24"/>
        </w:rPr>
        <w:t xml:space="preserve">(Marías, 2011) relata casi con desagrado el suceso inverosímil, según sus personajes, de una muerte en el lugar más increíble y, no obstante, una reflexión más cruda les ofrece una idea acerca de cuán en profundidad conoce el lugar, la ciudad en que habita, </w:t>
      </w:r>
      <w:proofErr w:type="gramStart"/>
      <w:r>
        <w:rPr>
          <w:rFonts w:ascii="Times New Roman" w:eastAsia="Times New Roman" w:hAnsi="Times New Roman" w:cs="Times New Roman"/>
          <w:sz w:val="24"/>
          <w:szCs w:val="24"/>
        </w:rPr>
        <w:t>tanto</w:t>
      </w:r>
      <w:proofErr w:type="gramEnd"/>
      <w:r>
        <w:rPr>
          <w:rFonts w:ascii="Times New Roman" w:eastAsia="Times New Roman" w:hAnsi="Times New Roman" w:cs="Times New Roman"/>
          <w:sz w:val="24"/>
          <w:szCs w:val="24"/>
        </w:rPr>
        <w:t xml:space="preserve"> así como para configurar allí el escenario de la comisión de un crimen desde el que se desarrolla el argumento de la novela. Causa una impresión contradictoria que, aunque para los personajes el crimen allí cometido es inverosímil, el carácter argumentativo para que haya ocurrido se plantee como una construcción de la realidad absolutamente verosímil, ya Barthes (2007) advertía en su </w:t>
      </w:r>
      <w:r>
        <w:rPr>
          <w:rFonts w:ascii="Times New Roman" w:eastAsia="Times New Roman" w:hAnsi="Times New Roman" w:cs="Times New Roman"/>
          <w:i/>
          <w:sz w:val="24"/>
          <w:szCs w:val="24"/>
        </w:rPr>
        <w:t>Lección inaugural</w:t>
      </w:r>
      <w:r>
        <w:rPr>
          <w:rFonts w:ascii="Times New Roman" w:eastAsia="Times New Roman" w:hAnsi="Times New Roman" w:cs="Times New Roman"/>
          <w:sz w:val="24"/>
          <w:szCs w:val="24"/>
        </w:rPr>
        <w:t xml:space="preserve"> que la literatura encierra una relación entre la verosimilitud y la verdad. Sobre ello volveremos luego.</w:t>
      </w:r>
    </w:p>
    <w:p w14:paraId="5FEC4712"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Otras construcciones extraordinarias se logran a partir de la apropiación del espacio, tal como en obras ya consideradas importantísimas, del corte de </w:t>
      </w:r>
      <w:r>
        <w:rPr>
          <w:rFonts w:ascii="Times New Roman" w:eastAsia="Times New Roman" w:hAnsi="Times New Roman" w:cs="Times New Roman"/>
          <w:i/>
          <w:sz w:val="24"/>
          <w:szCs w:val="24"/>
        </w:rPr>
        <w:t xml:space="preserve">María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Isaacs</w:t>
      </w:r>
      <w:proofErr w:type="spellEnd"/>
      <w:r>
        <w:rPr>
          <w:rFonts w:ascii="Times New Roman" w:eastAsia="Times New Roman" w:hAnsi="Times New Roman" w:cs="Times New Roman"/>
          <w:sz w:val="24"/>
          <w:szCs w:val="24"/>
        </w:rPr>
        <w:t xml:space="preserve">, 1867) y también en otras geografías como en </w:t>
      </w:r>
      <w:r>
        <w:rPr>
          <w:rFonts w:ascii="Times New Roman" w:eastAsia="Times New Roman" w:hAnsi="Times New Roman" w:cs="Times New Roman"/>
          <w:i/>
          <w:sz w:val="24"/>
          <w:szCs w:val="24"/>
        </w:rPr>
        <w:t xml:space="preserve">La edad de hierro </w:t>
      </w:r>
      <w:r>
        <w:rPr>
          <w:rFonts w:ascii="Times New Roman" w:eastAsia="Times New Roman" w:hAnsi="Times New Roman" w:cs="Times New Roman"/>
          <w:sz w:val="24"/>
          <w:szCs w:val="24"/>
        </w:rPr>
        <w:t xml:space="preserve">(Coetzee, 2014) originalmente publicada en 1990. Las obras que se nutren del espacio, del amplio conocimiento del lugar que se habita, ya sean tan enormes como la extensión de Suráfrica o pequeñas como las historias narradas en ambientes como los de un cafetín, sirve aquí como ejemplo un hermoso cuento llamado </w:t>
      </w:r>
      <w:r>
        <w:rPr>
          <w:rFonts w:ascii="Times New Roman" w:eastAsia="Times New Roman" w:hAnsi="Times New Roman" w:cs="Times New Roman"/>
          <w:i/>
          <w:sz w:val="24"/>
          <w:szCs w:val="24"/>
        </w:rPr>
        <w:t xml:space="preserve">Un lugar limpio y bien iluminado </w:t>
      </w:r>
      <w:r>
        <w:rPr>
          <w:rFonts w:ascii="Times New Roman" w:eastAsia="Times New Roman" w:hAnsi="Times New Roman" w:cs="Times New Roman"/>
          <w:sz w:val="24"/>
          <w:szCs w:val="24"/>
        </w:rPr>
        <w:t>(Hemingway, 1933) son muchísimas, y plantean tal vez, la idea de que para representar la realidad o construirla (retomamos aquí un poco a Barthes y Bruner), todos narramos y narramos solo lo que queremos o estamos queriendo conocer. ¿Cuánto tiempo toma conocer e involucrar los elementos del escenario que se habita, tomar para sí sus cualidades y ponerlas en juego en el relato? Esa pregunta quizá escapa a las posibilidades de la reflexión que nos planteamos en este momento.</w:t>
      </w:r>
    </w:p>
    <w:p w14:paraId="066F5FA0"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w:t>
      </w:r>
      <w:r>
        <w:rPr>
          <w:rFonts w:ascii="Times New Roman" w:eastAsia="Times New Roman" w:hAnsi="Times New Roman" w:cs="Times New Roman"/>
          <w:i/>
          <w:sz w:val="24"/>
          <w:szCs w:val="24"/>
        </w:rPr>
        <w:t>Mi vida como hombre</w:t>
      </w:r>
      <w:r>
        <w:rPr>
          <w:rFonts w:ascii="Times New Roman" w:eastAsia="Times New Roman" w:hAnsi="Times New Roman" w:cs="Times New Roman"/>
          <w:sz w:val="24"/>
          <w:szCs w:val="24"/>
        </w:rPr>
        <w:t xml:space="preserve"> (2011) Phillip Roth se ocupa de describir una manera específica de ser del escritor. Él o ella es quien se aísla, toma cientos de cafés si así se quiere, </w:t>
      </w:r>
      <w:proofErr w:type="gramStart"/>
      <w:r>
        <w:rPr>
          <w:rFonts w:ascii="Times New Roman" w:eastAsia="Times New Roman" w:hAnsi="Times New Roman" w:cs="Times New Roman"/>
          <w:sz w:val="24"/>
          <w:szCs w:val="24"/>
        </w:rPr>
        <w:t>pero</w:t>
      </w:r>
      <w:proofErr w:type="gramEnd"/>
      <w:r>
        <w:rPr>
          <w:rFonts w:ascii="Times New Roman" w:eastAsia="Times New Roman" w:hAnsi="Times New Roman" w:cs="Times New Roman"/>
          <w:sz w:val="24"/>
          <w:szCs w:val="24"/>
        </w:rPr>
        <w:t xml:space="preserve"> sobre todo, espera y escribe en la soledad de su lugar aquello que sin duda es literatura. El aislamiento no solo es una alternativa, sino que se convierte en una necesidad </w:t>
      </w:r>
      <w:proofErr w:type="gramStart"/>
      <w:r>
        <w:rPr>
          <w:rFonts w:ascii="Times New Roman" w:eastAsia="Times New Roman" w:hAnsi="Times New Roman" w:cs="Times New Roman"/>
          <w:sz w:val="24"/>
          <w:szCs w:val="24"/>
        </w:rPr>
        <w:t>en razón de</w:t>
      </w:r>
      <w:proofErr w:type="gramEnd"/>
      <w:r>
        <w:rPr>
          <w:rFonts w:ascii="Times New Roman" w:eastAsia="Times New Roman" w:hAnsi="Times New Roman" w:cs="Times New Roman"/>
          <w:sz w:val="24"/>
          <w:szCs w:val="24"/>
        </w:rPr>
        <w:t xml:space="preserve"> la concentración y el oficio. </w:t>
      </w:r>
    </w:p>
    <w:p w14:paraId="79B43EA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Peter </w:t>
      </w:r>
      <w:proofErr w:type="spellStart"/>
      <w:r>
        <w:rPr>
          <w:rFonts w:ascii="Times New Roman" w:eastAsia="Times New Roman" w:hAnsi="Times New Roman" w:cs="Times New Roman"/>
          <w:sz w:val="24"/>
          <w:szCs w:val="24"/>
        </w:rPr>
        <w:t>Tarnopol</w:t>
      </w:r>
      <w:proofErr w:type="spellEnd"/>
      <w:r>
        <w:rPr>
          <w:rFonts w:ascii="Times New Roman" w:eastAsia="Times New Roman" w:hAnsi="Times New Roman" w:cs="Times New Roman"/>
          <w:sz w:val="24"/>
          <w:szCs w:val="24"/>
        </w:rPr>
        <w:t>, su personaje, se encierra en hoteles baratos y se ocupa de escribir, a veces los relatos que necesita porque se los piden en una editorial, otras veces, el diario que necesariamente el lector de la ficción está leyendo como novelado. Aquí, un escritor se esfuerza en escribir sobre la escritura, y no queda más que creer en sus palabras.</w:t>
      </w:r>
    </w:p>
    <w:p w14:paraId="12D5BD4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Igualmente, en </w:t>
      </w:r>
      <w:r>
        <w:rPr>
          <w:rFonts w:ascii="Times New Roman" w:eastAsia="Times New Roman" w:hAnsi="Times New Roman" w:cs="Times New Roman"/>
          <w:i/>
          <w:sz w:val="24"/>
          <w:szCs w:val="24"/>
        </w:rPr>
        <w:t>La trama</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Hanff</w:t>
      </w:r>
      <w:proofErr w:type="spellEnd"/>
      <w:r>
        <w:rPr>
          <w:rFonts w:ascii="Times New Roman" w:eastAsia="Times New Roman" w:hAnsi="Times New Roman" w:cs="Times New Roman"/>
          <w:sz w:val="24"/>
          <w:szCs w:val="24"/>
        </w:rPr>
        <w:t>, 2022)</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el argumento gira en torno a las necesidades del escritor, distantes de la exigencia de una editorial o la planeación formal (tan necesaria). Allí, se observa que precisamente el viaje es la manera más adecuada de enfrentar la realidad de un proyecto de escritura con sentido estético.</w:t>
      </w:r>
    </w:p>
    <w:p w14:paraId="2CCC2B62"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El aislamiento parece una manera específica de apropiarse del espacio, Roth recrea un personaje que va a su casa de campo y desde allí consigue terminar el relato que, en primera persona, está narrando o estamos leyendo justo en ese momento. Es una forma otra de acercarse al lugar, de apropiarse de é o, en otras palabras, de ser tocado por la musa. Aislamiento parece lo contrario a interacción, la que se supone que el escritor tendría con el lugar en que trabaja o vive, pero es inevitable que la soledad se perturbe por el sonido de las aves, o el paso de un automóvil. El encontrar la musa es el objetivo, y el aislamiento se presenta aquí más como una manera de apropiarse del espacio, tal como en el primer método, que como una posición creativa opuesta.</w:t>
      </w:r>
    </w:p>
    <w:p w14:paraId="2FA92479"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Hacia allí conduce, tal vez, el camino reflexivo que trazamos, es decir, hacia la unidad o la congregación de métodos que pueden sentirse como uno solo. La tercera opción no es sino eso, pues se trata del viaje. En la ficción elaborada por </w:t>
      </w:r>
      <w:proofErr w:type="spellStart"/>
      <w:r>
        <w:rPr>
          <w:rFonts w:ascii="Times New Roman" w:eastAsia="Times New Roman" w:hAnsi="Times New Roman" w:cs="Times New Roman"/>
          <w:sz w:val="24"/>
          <w:szCs w:val="24"/>
        </w:rPr>
        <w:t>Hanff</w:t>
      </w:r>
      <w:proofErr w:type="spellEnd"/>
      <w:r>
        <w:rPr>
          <w:rFonts w:ascii="Times New Roman" w:eastAsia="Times New Roman" w:hAnsi="Times New Roman" w:cs="Times New Roman"/>
          <w:sz w:val="24"/>
          <w:szCs w:val="24"/>
        </w:rPr>
        <w:t xml:space="preserve"> (2022)</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el escritor y personaje se pone en una travesía para obtener respuestas acerca del argumento que su ficción debe seguir. Aquí conviene hacer un especial énfasis en la enorme disciplina que requiere el oficio de escribir. La experiencia estética no se logra simplemente viajando, o ser escritor sería solo cuestión de obtener los medios para el desplazamiento. Hay una disciplina requerida, una búsqueda que sin duda se realiza en tanto se es parte de un viaje, un conocer el mundo distante, incógnito.</w:t>
      </w:r>
    </w:p>
    <w:p w14:paraId="06E8EF95"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La trama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Hanff</w:t>
      </w:r>
      <w:proofErr w:type="spellEnd"/>
      <w:r>
        <w:rPr>
          <w:rFonts w:ascii="Times New Roman" w:eastAsia="Times New Roman" w:hAnsi="Times New Roman" w:cs="Times New Roman"/>
          <w:sz w:val="24"/>
          <w:szCs w:val="24"/>
        </w:rPr>
        <w:t>, 2022)</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ofrece también un elemento relevante, y se trata de la experiencia estética de los eventos prosaicos (en el sentido más simple), pues no se trata solo de encontrar una respuesta sino de darle forma en un producto. El viaje se transforma y transforma al escritor, y da cuerpo a una experiencia que bien puede convertirse en un objeto literario. Curiosamente, en el texto citado tal autor jamás escribe ese argumento tan esperado, muy a pesar de todo su esfuerzo. </w:t>
      </w:r>
    </w:p>
    <w:p w14:paraId="313BCE64"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Sin desestimar la importancia de este descubrimiento, parece más notable observar que en el viaje se configura la búsqueda de esa musa, o la comisión del trabajo duro en relación con ese conocimiento profundo que se pretende obtener de los espacios. Y si se viaja, es para conocer, pero también para pensar y aislarse, tal como se ha planteado hasta este punto. Por eso podríamos pensar que más que métodos específicos, que no parecen haber, la escritura en este marco se enraíza en la búsqueda de elementos que permitan llegar al objetivo desde todas las posibilidades presentes. Viajar, apropiarse del espacio, pensar en soledad, usar un diario de apuntes (método que tal vez no abordamos pero que es igualmente importante), son acciones que definitivamente contribuyen al trabajo de creación, tal como páginas arriba, pensábamos que las estrategias más formales también lo hacen. Después de todo, es necesario el plan, pero también es vital el camino que se recorre hasta la escritura del relato.</w:t>
      </w:r>
    </w:p>
    <w:p w14:paraId="5E69B30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Vamos ahora a otro elemento que nos compromete, y es la pregunta </w:t>
      </w:r>
      <w:r>
        <w:rPr>
          <w:rFonts w:ascii="Times New Roman" w:eastAsia="Times New Roman" w:hAnsi="Times New Roman" w:cs="Times New Roman"/>
          <w:i/>
          <w:sz w:val="24"/>
          <w:szCs w:val="24"/>
        </w:rPr>
        <w:t>¿qué queremos construir?</w:t>
      </w:r>
      <w:r>
        <w:rPr>
          <w:rFonts w:ascii="Times New Roman" w:eastAsia="Times New Roman" w:hAnsi="Times New Roman" w:cs="Times New Roman"/>
          <w:sz w:val="24"/>
          <w:szCs w:val="24"/>
        </w:rPr>
        <w:t xml:space="preserve">, esto no es otra cosa sino preguntar por lo que es la literatura, y si fuéramos más hacia el fondo, hacia lo particular, qué son la novela, un diario, un cuento, etc. Sin </w:t>
      </w:r>
      <w:proofErr w:type="gramStart"/>
      <w:r>
        <w:rPr>
          <w:rFonts w:ascii="Times New Roman" w:eastAsia="Times New Roman" w:hAnsi="Times New Roman" w:cs="Times New Roman"/>
          <w:sz w:val="24"/>
          <w:szCs w:val="24"/>
        </w:rPr>
        <w:t>embargo</w:t>
      </w:r>
      <w:proofErr w:type="gramEnd"/>
      <w:r>
        <w:rPr>
          <w:rFonts w:ascii="Times New Roman" w:eastAsia="Times New Roman" w:hAnsi="Times New Roman" w:cs="Times New Roman"/>
          <w:sz w:val="24"/>
          <w:szCs w:val="24"/>
        </w:rPr>
        <w:t xml:space="preserve"> no hay lugar para llegar hasta ese extremo y pensemos, mejor, que definir la literatura como una expresión de la cultura humana, es insuficiente, pero parece un comienzo razonable, y aunado a esto, podríamos ubicarnos en una definición suya por las características que queremos dar al producto que se construye, y que están presentes en las reflexiones que otros han logrado hacer al respecto. Por supuesto que quedan por fuera muchísimos elementos, pero es hacia donde apuntamos, el horizonte que tenemos en la construcción de nuestro producto estético/literario.</w:t>
      </w:r>
    </w:p>
    <w:p w14:paraId="18073366" w14:textId="77777777" w:rsidR="00EB6702" w:rsidRDefault="00000000">
      <w:pPr>
        <w:pStyle w:val="Ttulo2"/>
        <w:spacing w:before="0" w:after="0" w:line="480" w:lineRule="auto"/>
        <w:rPr>
          <w:rFonts w:ascii="Times New Roman" w:eastAsia="Times New Roman" w:hAnsi="Times New Roman" w:cs="Times New Roman"/>
          <w:color w:val="2F5496"/>
          <w:sz w:val="24"/>
          <w:szCs w:val="24"/>
        </w:rPr>
      </w:pPr>
      <w:r>
        <w:rPr>
          <w:rFonts w:ascii="Times New Roman" w:eastAsia="Times New Roman" w:hAnsi="Times New Roman" w:cs="Times New Roman"/>
          <w:color w:val="2F5496"/>
          <w:sz w:val="24"/>
          <w:szCs w:val="24"/>
        </w:rPr>
        <w:t>¿Qué escribe un escritor?</w:t>
      </w:r>
    </w:p>
    <w:p w14:paraId="674B8793"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ese camino, será interesante considerar primeramente tres características entre muchas otras, respecto a la literatura. En primera instancia, siguiendo a Barthes (2007), pensemos que la literatura se reconoce por su capacidad de representatividad. En segundo lugar, y en estrecha relación con esta primera característica, pensemos en su realismo, en la manera en que construimos nuestra realidad (conviene recordar a Bruner de nuevo) y esto pretende representar lo que conocemos de ella. En tercer lugar, entre otras de las cualidades que Calvino resalta en </w:t>
      </w:r>
      <w:r>
        <w:rPr>
          <w:rFonts w:ascii="Times New Roman" w:eastAsia="Times New Roman" w:hAnsi="Times New Roman" w:cs="Times New Roman"/>
          <w:i/>
          <w:sz w:val="24"/>
          <w:szCs w:val="24"/>
        </w:rPr>
        <w:t xml:space="preserve">Seis lecciones para el próximo milenio </w:t>
      </w:r>
      <w:r>
        <w:rPr>
          <w:rFonts w:ascii="Times New Roman" w:eastAsia="Times New Roman" w:hAnsi="Times New Roman" w:cs="Times New Roman"/>
          <w:sz w:val="24"/>
          <w:szCs w:val="24"/>
        </w:rPr>
        <w:t>(2018), cuya primera edición aparece apenas unos años luego de su muerte, pensamos en la que podría haber sido tal vez la temática de su primera conferencia, en el último evento académico al que fue invitado, y al que finalmente no pudo asistir. La levedad, servirá entonces como una síntesis entre las dos anteriores cualidades.</w:t>
      </w:r>
    </w:p>
    <w:p w14:paraId="579D0318"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Para un segundo momento, consideraremos eso que siempre está vinculado a la literatura, en todas sus formas, es decir a la lengua misma, y dos formas de comprender su impacto sobre aquella. De una parte, nos preguntaremos a qué obliga la lengua (Barthes, 2007), y por otra, pensaremos también en algunas de las maravillas que se pueden lograr con ella, o parafraseando a Austin (Austin, 2016), qué es lo que puede hacer con las palabras.</w:t>
      </w:r>
    </w:p>
    <w:p w14:paraId="3D8C90C0"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decíamos, la literatura es una expresión cultural; solo los seres humanos, que lo son por el lenguaje y la cultura, son capaces de producirla. Pero como esto no es suficiente, nos movemos ahora hacia sus características: la representatividad es la primera, y es que la literatura es una manera de representación, una manera de expresar </w:t>
      </w:r>
      <w:r>
        <w:rPr>
          <w:rFonts w:ascii="Times New Roman" w:eastAsia="Times New Roman" w:hAnsi="Times New Roman" w:cs="Times New Roman"/>
          <w:i/>
          <w:sz w:val="24"/>
          <w:szCs w:val="24"/>
        </w:rPr>
        <w:t>por otros medios</w:t>
      </w:r>
      <w:r>
        <w:rPr>
          <w:rFonts w:ascii="Times New Roman" w:eastAsia="Times New Roman" w:hAnsi="Times New Roman" w:cs="Times New Roman"/>
          <w:sz w:val="24"/>
          <w:szCs w:val="24"/>
        </w:rPr>
        <w:t xml:space="preserve">, en este caso a partir del signo lingüístico, un primer </w:t>
      </w:r>
      <w:r>
        <w:rPr>
          <w:rFonts w:ascii="Times New Roman" w:eastAsia="Times New Roman" w:hAnsi="Times New Roman" w:cs="Times New Roman"/>
          <w:i/>
          <w:sz w:val="24"/>
          <w:szCs w:val="24"/>
        </w:rPr>
        <w:t>algo</w:t>
      </w:r>
      <w:r>
        <w:rPr>
          <w:rFonts w:ascii="Times New Roman" w:eastAsia="Times New Roman" w:hAnsi="Times New Roman" w:cs="Times New Roman"/>
          <w:sz w:val="24"/>
          <w:szCs w:val="24"/>
        </w:rPr>
        <w:t xml:space="preserve">. En ese sentido, pensemos que el objeto literario, a partir de la lengua, representa un algo que antes se presentó de otra manera. Volvamos por ahora a los versos de Góngora, que bien pueden servirnos para pensar en lo planteado. </w:t>
      </w:r>
    </w:p>
    <w:p w14:paraId="5499F834"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Camina mi pensión con pies de plomo, </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el mío, como dicen, en la huesa;</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 xml:space="preserve">a ojos yo, cerrados, tenue o gruesa, </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 xml:space="preserve">por dar más luz al medio día la tomo.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Gongora</w:t>
      </w:r>
      <w:proofErr w:type="spellEnd"/>
      <w:r>
        <w:rPr>
          <w:rFonts w:ascii="Times New Roman" w:eastAsia="Times New Roman" w:hAnsi="Times New Roman" w:cs="Times New Roman"/>
          <w:sz w:val="24"/>
          <w:szCs w:val="24"/>
        </w:rPr>
        <w:t>)</w:t>
      </w:r>
    </w:p>
    <w:p w14:paraId="31D3D6A8"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Si bien reproducimos el fragmento del texto producido por el poeta, cualquiera que sea la línea (verso) que tomemos, dará luz a lo que queremos decir. Las estrategias de lectura que nos ocuparon en el aparte anterior son suficientemente eficaces como para preguntarnos si no había otras maneras de decir lo que aquí se dice, o mejor, para decir que este texto intenta representar (presentar de otra forma) algo que está pasando.</w:t>
      </w:r>
    </w:p>
    <w:p w14:paraId="26DEB6DC"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comodidad, usemos los dos primeros versos. Sin entrar en un análisis de tipo estilístico, sino solo observando la estructura de la composición, nos damos cuenta de que hay una gran metaforización, de que se representa en primera medida, el tiempo agotador y el hambre insostenible, </w:t>
      </w:r>
      <w:proofErr w:type="gramStart"/>
      <w:r>
        <w:rPr>
          <w:rFonts w:ascii="Times New Roman" w:eastAsia="Times New Roman" w:hAnsi="Times New Roman" w:cs="Times New Roman"/>
          <w:sz w:val="24"/>
          <w:szCs w:val="24"/>
        </w:rPr>
        <w:t>pero</w:t>
      </w:r>
      <w:proofErr w:type="gramEnd"/>
      <w:r>
        <w:rPr>
          <w:rFonts w:ascii="Times New Roman" w:eastAsia="Times New Roman" w:hAnsi="Times New Roman" w:cs="Times New Roman"/>
          <w:sz w:val="24"/>
          <w:szCs w:val="24"/>
        </w:rPr>
        <w:t xml:space="preserve"> sobre todo, obligantes. </w:t>
      </w:r>
      <w:r>
        <w:rPr>
          <w:rFonts w:ascii="Times New Roman" w:eastAsia="Times New Roman" w:hAnsi="Times New Roman" w:cs="Times New Roman"/>
          <w:i/>
          <w:sz w:val="24"/>
          <w:szCs w:val="24"/>
        </w:rPr>
        <w:t>Camina mi pensión con pies de plomo</w:t>
      </w:r>
      <w:r>
        <w:rPr>
          <w:rFonts w:ascii="Times New Roman" w:eastAsia="Times New Roman" w:hAnsi="Times New Roman" w:cs="Times New Roman"/>
          <w:sz w:val="24"/>
          <w:szCs w:val="24"/>
        </w:rPr>
        <w:t xml:space="preserve">, o sencillamente, “qué pasa que no llega el momento de mi pago”; </w:t>
      </w:r>
      <w:r>
        <w:rPr>
          <w:rFonts w:ascii="Times New Roman" w:eastAsia="Times New Roman" w:hAnsi="Times New Roman" w:cs="Times New Roman"/>
          <w:i/>
          <w:sz w:val="24"/>
          <w:szCs w:val="24"/>
        </w:rPr>
        <w:t xml:space="preserve">el mío, como dicen, en la huesa; </w:t>
      </w:r>
      <w:r>
        <w:rPr>
          <w:rFonts w:ascii="Times New Roman" w:eastAsia="Times New Roman" w:hAnsi="Times New Roman" w:cs="Times New Roman"/>
          <w:sz w:val="24"/>
          <w:szCs w:val="24"/>
        </w:rPr>
        <w:t>que puede ser por otro lado, “yo cada vez estoy más delgado”, y también, con una metáfora menos severa, “estoy en los huesos”. ¿Qué es lo que el fragmento de poema que hemos tomado intenta representar entonces?</w:t>
      </w:r>
    </w:p>
    <w:p w14:paraId="4919E8DE"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Sin duda, podemos pensar que representa las congojas de un hombre hambriento, que espera impacientemente la llegada de su sueldo, o mejor su pago, para poder satisfacer su apetito. Hasta ahí, una primera lectura. Mas el poema no está completo y no solo eso, sino que hay que leer en mayor profundidad, tal vez la representación sea sobre el hambre generalizada de quienes se dedican al arte, a la poesía o al oficio de la escritura, o bien puede ser otra cosa. Y aunque sea otra cosa, de aquí se obtiene una estrecha relación con la segunda cualidad que buscamos en una obra literaria, o en la definición de la literatura misma.</w:t>
      </w:r>
    </w:p>
    <w:p w14:paraId="0207696A"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Bien decía Barthes (2007) que la expresión literaria es expresión de la realidad, en calidad de una representación de esta a partir de aquella. Bruner (2013) está totalmente de acuerdo con esto, y da cuenta de la manera en que narrar (especialmente narrar) es siempre dirigirse hacia adentro, a la vez que afuera, es decir, dirigirse a la expresión de la realidad tal cual nos parece, construyendo una realidad verosímil que no necesariamente aparecía así antes del relato. En ese sentido, la literatura es realista porque se dirige a la realidad y la expresa (la representa) por medio de su signo.</w:t>
      </w:r>
    </w:p>
    <w:p w14:paraId="7163B609"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esta conversación podríamos traer si queremos dos escritores de diferentes momentos, que en alguna medida representaban de maneras muy diferentes, una realidad especifica: la relación con el padre. En primer lugar, en </w:t>
      </w:r>
      <w:r>
        <w:rPr>
          <w:rFonts w:ascii="Times New Roman" w:eastAsia="Times New Roman" w:hAnsi="Times New Roman" w:cs="Times New Roman"/>
          <w:i/>
          <w:sz w:val="24"/>
          <w:szCs w:val="24"/>
        </w:rPr>
        <w:t xml:space="preserve">Carta al padre </w:t>
      </w:r>
      <w:r>
        <w:rPr>
          <w:rFonts w:ascii="Times New Roman" w:eastAsia="Times New Roman" w:hAnsi="Times New Roman" w:cs="Times New Roman"/>
          <w:sz w:val="24"/>
          <w:szCs w:val="24"/>
        </w:rPr>
        <w:t>(2005) publicada en principio en 1919, Kafka relata a manera de diario, y por supuesto con carácter epistolar una relación tan difícil que marcó su vida para siempre. El reproche, la ira, entre otros, son parte del acervo emocional que se construye a lo largo de la obra, sin dejar de lado que es una obra literaria y que, siéndolo, es una representación de la realidad propia del autor. Ahora bien, la representación que elabora no implica que nosotros como lectores podamos estar seguros de absolutamente nada, en nuestra interpretación, somos lectores y aunque vivimos la obra y tenemos una experiencia suya, no la tenemos de la realidad que la obra representa, pues esa construcción es del autor, aunque el texto ya no lo sea tanto, y también es suya la realidad que intentó representar por medio de su escritura.</w:t>
      </w:r>
    </w:p>
    <w:p w14:paraId="194B6FC2"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caso contrario aparece con Héctor Abad Faciolince quien en </w:t>
      </w:r>
      <w:r>
        <w:rPr>
          <w:rFonts w:ascii="Times New Roman" w:eastAsia="Times New Roman" w:hAnsi="Times New Roman" w:cs="Times New Roman"/>
          <w:i/>
          <w:sz w:val="24"/>
          <w:szCs w:val="24"/>
        </w:rPr>
        <w:t>El olvido que seremos</w:t>
      </w:r>
      <w:r>
        <w:rPr>
          <w:rFonts w:ascii="Times New Roman" w:eastAsia="Times New Roman" w:hAnsi="Times New Roman" w:cs="Times New Roman"/>
          <w:sz w:val="24"/>
          <w:szCs w:val="24"/>
        </w:rPr>
        <w:t xml:space="preserve"> (2017), da cuenta de una realidad acerca de la relación con su padre, que descree por completo de las escenas que se proponen en el texto de Kafka. Esto no es producto solamente </w:t>
      </w:r>
      <w:proofErr w:type="spellStart"/>
      <w:r>
        <w:rPr>
          <w:rFonts w:ascii="Times New Roman" w:eastAsia="Times New Roman" w:hAnsi="Times New Roman" w:cs="Times New Roman"/>
          <w:sz w:val="24"/>
          <w:szCs w:val="24"/>
        </w:rPr>
        <w:t>de el</w:t>
      </w:r>
      <w:proofErr w:type="spellEnd"/>
      <w:r>
        <w:rPr>
          <w:rFonts w:ascii="Times New Roman" w:eastAsia="Times New Roman" w:hAnsi="Times New Roman" w:cs="Times New Roman"/>
          <w:sz w:val="24"/>
          <w:szCs w:val="24"/>
        </w:rPr>
        <w:t xml:space="preserve"> enorme lapso que se descubre entre ambas obras, sino precisamente, de la realidad que se construyeron los dos escritores, cada uno en la medida de sus posibilidades en las relaciones que construyeron con sus familiares. Es destacable la manera en que las dos obras tienen un carácter marcadamente biográfico, pero esto no supone </w:t>
      </w:r>
      <w:proofErr w:type="gramStart"/>
      <w:r>
        <w:rPr>
          <w:rFonts w:ascii="Times New Roman" w:eastAsia="Times New Roman" w:hAnsi="Times New Roman" w:cs="Times New Roman"/>
          <w:sz w:val="24"/>
          <w:szCs w:val="24"/>
        </w:rPr>
        <w:t>que</w:t>
      </w:r>
      <w:proofErr w:type="gramEnd"/>
      <w:r>
        <w:rPr>
          <w:rFonts w:ascii="Times New Roman" w:eastAsia="Times New Roman" w:hAnsi="Times New Roman" w:cs="Times New Roman"/>
          <w:sz w:val="24"/>
          <w:szCs w:val="24"/>
        </w:rPr>
        <w:t xml:space="preserve"> al narrar a través de la literatura, solo quienes declaran que su </w:t>
      </w:r>
      <w:proofErr w:type="spellStart"/>
      <w:r>
        <w:rPr>
          <w:rFonts w:ascii="Times New Roman" w:eastAsia="Times New Roman" w:hAnsi="Times New Roman" w:cs="Times New Roman"/>
          <w:sz w:val="24"/>
          <w:szCs w:val="24"/>
        </w:rPr>
        <w:t>trabajoes</w:t>
      </w:r>
      <w:proofErr w:type="spellEnd"/>
      <w:r>
        <w:rPr>
          <w:rFonts w:ascii="Times New Roman" w:eastAsia="Times New Roman" w:hAnsi="Times New Roman" w:cs="Times New Roman"/>
          <w:sz w:val="24"/>
          <w:szCs w:val="24"/>
        </w:rPr>
        <w:t xml:space="preserve"> autobiográfico puedan representar su realidad. Por el contrario, Abad ofrece en su texto una representación de la ciudad de Medellín y de la estructura política del país, así como lo hacen otros autores sobre sus geografías, quienes no optan por escribir abiertamente productos autobiográficos.</w:t>
      </w:r>
    </w:p>
    <w:p w14:paraId="7E0B3306"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Además, aquí es conveniente retomar a Bruner, y considerar que toda narración es la narración de una realidad, como ya se había venido observando, y tal realidad es una construcción propia, y por tanto, hay algo de </w:t>
      </w:r>
      <w:proofErr w:type="spellStart"/>
      <w:r>
        <w:rPr>
          <w:rFonts w:ascii="Times New Roman" w:eastAsia="Times New Roman" w:hAnsi="Times New Roman" w:cs="Times New Roman"/>
          <w:sz w:val="24"/>
          <w:szCs w:val="24"/>
        </w:rPr>
        <w:t>autobiografico</w:t>
      </w:r>
      <w:proofErr w:type="spellEnd"/>
      <w:r>
        <w:rPr>
          <w:rFonts w:ascii="Times New Roman" w:eastAsia="Times New Roman" w:hAnsi="Times New Roman" w:cs="Times New Roman"/>
          <w:sz w:val="24"/>
          <w:szCs w:val="24"/>
        </w:rPr>
        <w:t xml:space="preserve"> en razón de que esa interpretación que el escritor hace, o que hacemos, es nuestra, somos nosotros, y toda narración es una ficción, una reconstrucción de la realidad en la medida en que nos hacemos con ella, y la representamos, mas no la integramos tal cual es, sino tal cual es </w:t>
      </w:r>
      <w:r>
        <w:rPr>
          <w:rFonts w:ascii="Times New Roman" w:eastAsia="Times New Roman" w:hAnsi="Times New Roman" w:cs="Times New Roman"/>
          <w:i/>
          <w:sz w:val="24"/>
          <w:szCs w:val="24"/>
        </w:rPr>
        <w:t>en nosotros</w:t>
      </w:r>
      <w:r>
        <w:rPr>
          <w:rFonts w:ascii="Times New Roman" w:eastAsia="Times New Roman" w:hAnsi="Times New Roman" w:cs="Times New Roman"/>
          <w:sz w:val="24"/>
          <w:szCs w:val="24"/>
        </w:rPr>
        <w:t>.</w:t>
      </w:r>
    </w:p>
    <w:p w14:paraId="0EB16D4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Ahora bien, el realismo como la conciencia de que nos referimos a una realidad, y la representación como medio para lograrlo a través del signo, se integran en lo que Calvino (2018) llama levedad (no pensamos aquí involucrarnos con las demás propuestas). Para esto, plantea la pesadez de la realidad, con la crueldad exacerbada de la guerra, el dolor, el hambre, asuntos del mundo que necesariamente pesan sobre los hombros de los seres humanos.</w:t>
      </w:r>
    </w:p>
    <w:p w14:paraId="47BB3A8D"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levedad es entonces una cualidad de la literatura que consiste en mostrar todo eso que causa tanto peso, a partir de expresiones livianas, que permitan abordar esos temas, ofrecer esas discusiones y comprender la realidad sin sentir necesariamente el peso que ello implica sobre nuestros hombros y espaldas (nuestras emociones, pensamientos, acciones).</w:t>
      </w:r>
    </w:p>
    <w:p w14:paraId="74C21EAB"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Calvino usa ejemplos como fragmentos del Quijote, y de las obras clásicas de los griegos para mostrar cómo funciona la levedad, y a nuestra vez, pensamos utilizar nuestros ejemplos en su medida. Sin embargo, antes vale la pena señalar que la levedad se crea en la escritura (Calvino, 2018), y es una manera de aligerar el peso del lenguaje en la misma obra, de generar un valor emblemático que supere el peso de ideas o hechos que sufren de enorme peso, sin dejar de lado su comprensión. Podemos servirnos, de nuevo, del poema de Góngora antes tomado aquí, y luego veremos otras presencias.</w:t>
      </w:r>
    </w:p>
    <w:p w14:paraId="561F7217"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Camina mi pensión con pies de plomo, </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el mío, como dicen, en la huesa;</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 xml:space="preserve">a ojos yo, cerrados, tenue o gruesa, </w:t>
      </w:r>
      <w:r>
        <w:rPr>
          <w:rFonts w:ascii="Times New Roman" w:eastAsia="Times New Roman" w:hAnsi="Times New Roman" w:cs="Times New Roman"/>
          <w:i/>
          <w:sz w:val="24"/>
          <w:szCs w:val="24"/>
        </w:rPr>
        <w:br/>
      </w:r>
      <w:r>
        <w:rPr>
          <w:rFonts w:ascii="Times New Roman" w:eastAsia="Times New Roman" w:hAnsi="Times New Roman" w:cs="Times New Roman"/>
          <w:i/>
          <w:sz w:val="24"/>
          <w:szCs w:val="24"/>
        </w:rPr>
        <w:tab/>
        <w:t xml:space="preserve">por dar más luz al medio día la tomo. </w:t>
      </w:r>
      <w:r>
        <w:rPr>
          <w:rFonts w:ascii="Times New Roman" w:eastAsia="Times New Roman" w:hAnsi="Times New Roman" w:cs="Times New Roman"/>
          <w:sz w:val="24"/>
          <w:szCs w:val="24"/>
        </w:rPr>
        <w:t>(Góngora)</w:t>
      </w:r>
    </w:p>
    <w:p w14:paraId="0F68D2D2"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Imaginemos ahora el peso que tienen problemas de orden universal como lo son el hambre y la pobreza, y el mayor peso que figura la relación que encarnan en las multitudes de personas que lo sufren y, consecuentemente, aúnan a estos otros tantos males. No obstante, la construcción elaborada por el </w:t>
      </w:r>
      <w:proofErr w:type="gramStart"/>
      <w:r>
        <w:rPr>
          <w:rFonts w:ascii="Times New Roman" w:eastAsia="Times New Roman" w:hAnsi="Times New Roman" w:cs="Times New Roman"/>
          <w:sz w:val="24"/>
          <w:szCs w:val="24"/>
        </w:rPr>
        <w:t>poeta,</w:t>
      </w:r>
      <w:proofErr w:type="gramEnd"/>
      <w:r>
        <w:rPr>
          <w:rFonts w:ascii="Times New Roman" w:eastAsia="Times New Roman" w:hAnsi="Times New Roman" w:cs="Times New Roman"/>
          <w:sz w:val="24"/>
          <w:szCs w:val="24"/>
        </w:rPr>
        <w:t xml:space="preserve"> toma una figura, un hombre, una imagen y una textura o material, como lo es el plomo, y a partir de ella, se expresa eso que constriñe al ser humano. Hombres y mujeres por igual, </w:t>
      </w:r>
      <w:proofErr w:type="gramStart"/>
      <w:r>
        <w:rPr>
          <w:rFonts w:ascii="Times New Roman" w:eastAsia="Times New Roman" w:hAnsi="Times New Roman" w:cs="Times New Roman"/>
          <w:sz w:val="24"/>
          <w:szCs w:val="24"/>
        </w:rPr>
        <w:t>niños y niñas</w:t>
      </w:r>
      <w:proofErr w:type="gramEnd"/>
      <w:r>
        <w:rPr>
          <w:rFonts w:ascii="Times New Roman" w:eastAsia="Times New Roman" w:hAnsi="Times New Roman" w:cs="Times New Roman"/>
          <w:sz w:val="24"/>
          <w:szCs w:val="24"/>
        </w:rPr>
        <w:t>, multitudes de personas muriendo de hambre en todas las geografías del mundo. El peso de lo que acabamos de decir, parece alivianarse en las palabras (imágenes) que el autor ha trabajado en su poema, sin dejar de lado o perder el significado que se elabora, la realidad que se representa.</w:t>
      </w:r>
    </w:p>
    <w:p w14:paraId="436C7C6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Yendo a otra obra, en otro lugar del planeta, Achebe (2013) representa el peso, la carga de toda una esfera cultural, cuando plantea el enfrentamiento de los colonos ingleses con las comunidades originarias de Sudáfrica. En </w:t>
      </w:r>
      <w:r>
        <w:rPr>
          <w:rFonts w:ascii="Times New Roman" w:eastAsia="Times New Roman" w:hAnsi="Times New Roman" w:cs="Times New Roman"/>
          <w:i/>
          <w:sz w:val="24"/>
          <w:szCs w:val="24"/>
        </w:rPr>
        <w:t>Todo se desmorona</w:t>
      </w:r>
      <w:r>
        <w:rPr>
          <w:rFonts w:ascii="Times New Roman" w:eastAsia="Times New Roman" w:hAnsi="Times New Roman" w:cs="Times New Roman"/>
          <w:sz w:val="24"/>
          <w:szCs w:val="24"/>
        </w:rPr>
        <w:t xml:space="preserve">, desde el título se plantea una caída, un desmontaje cultural que en este caso narra la literatura, una ficción que por ser tal es extracto de la realidad. ¿Acaso no se hace leve la experiencia de </w:t>
      </w:r>
      <w:proofErr w:type="spellStart"/>
      <w:r>
        <w:rPr>
          <w:rFonts w:ascii="Times New Roman" w:eastAsia="Times New Roman" w:hAnsi="Times New Roman" w:cs="Times New Roman"/>
          <w:sz w:val="24"/>
          <w:szCs w:val="24"/>
        </w:rPr>
        <w:t>Okonkwo</w:t>
      </w:r>
      <w:proofErr w:type="spellEnd"/>
      <w:r>
        <w:rPr>
          <w:rFonts w:ascii="Times New Roman" w:eastAsia="Times New Roman" w:hAnsi="Times New Roman" w:cs="Times New Roman"/>
          <w:sz w:val="24"/>
          <w:szCs w:val="24"/>
        </w:rPr>
        <w:t xml:space="preserve"> – personaje principal – bailando tras una máscara mientras personifica a un Dios, a un algo espiritual? La imagen que crea Achebe desmonta, en tres líneas, las creencias de todo un pueblo </w:t>
      </w:r>
      <w:proofErr w:type="gramStart"/>
      <w:r>
        <w:rPr>
          <w:rFonts w:ascii="Times New Roman" w:eastAsia="Times New Roman" w:hAnsi="Times New Roman" w:cs="Times New Roman"/>
          <w:sz w:val="24"/>
          <w:szCs w:val="24"/>
        </w:rPr>
        <w:t>en razón de</w:t>
      </w:r>
      <w:proofErr w:type="gramEnd"/>
      <w:r>
        <w:rPr>
          <w:rFonts w:ascii="Times New Roman" w:eastAsia="Times New Roman" w:hAnsi="Times New Roman" w:cs="Times New Roman"/>
          <w:sz w:val="24"/>
          <w:szCs w:val="24"/>
        </w:rPr>
        <w:t xml:space="preserve"> su narración. </w:t>
      </w:r>
      <w:proofErr w:type="spellStart"/>
      <w:r>
        <w:rPr>
          <w:rFonts w:ascii="Times New Roman" w:eastAsia="Times New Roman" w:hAnsi="Times New Roman" w:cs="Times New Roman"/>
          <w:sz w:val="24"/>
          <w:szCs w:val="24"/>
        </w:rPr>
        <w:t>Okonkwo</w:t>
      </w:r>
      <w:proofErr w:type="spellEnd"/>
      <w:r>
        <w:rPr>
          <w:rFonts w:ascii="Times New Roman" w:eastAsia="Times New Roman" w:hAnsi="Times New Roman" w:cs="Times New Roman"/>
          <w:sz w:val="24"/>
          <w:szCs w:val="24"/>
        </w:rPr>
        <w:t xml:space="preserve"> baila y tras la máscara se mueven sus piernas ágiles, mismas que quien observara atentamente lograría reconocer. </w:t>
      </w:r>
    </w:p>
    <w:p w14:paraId="33EE865E"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levedad se encuentra aquí en el descubrimiento de una verdad que pesaría sobre todo un mundo cultural, pero se expresa en ligereza de la narración, en una suerte de velocidad que expresa imágenes contundentes y significativas a quien se tome el trabajo de leer su expresión.</w:t>
      </w:r>
    </w:p>
    <w:p w14:paraId="60A58808" w14:textId="77777777" w:rsidR="00EB6702" w:rsidRDefault="00000000">
      <w:pPr>
        <w:pStyle w:val="Ttulo2"/>
        <w:spacing w:before="0" w:after="0" w:line="480" w:lineRule="auto"/>
        <w:rPr>
          <w:rFonts w:ascii="Times New Roman" w:eastAsia="Times New Roman" w:hAnsi="Times New Roman" w:cs="Times New Roman"/>
          <w:color w:val="2F5496"/>
          <w:sz w:val="24"/>
          <w:szCs w:val="24"/>
        </w:rPr>
      </w:pPr>
      <w:r>
        <w:rPr>
          <w:rFonts w:ascii="Times New Roman" w:eastAsia="Times New Roman" w:hAnsi="Times New Roman" w:cs="Times New Roman"/>
          <w:color w:val="2F5496"/>
          <w:sz w:val="24"/>
          <w:szCs w:val="24"/>
        </w:rPr>
        <w:t>A manera de conclusión: narrar es narrarse, qué hacer con nuestras palabras</w:t>
      </w:r>
    </w:p>
    <w:p w14:paraId="49608A79"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Hacia esas cualidades y esa definición, podríamos decir, se dirige el esfuerzo por escribir una obra literaria. Tal obra habrá de representar la realidad y expresar en la levedad conceptos y problemas de un peso cuya magnitud recae sobre los seres humanos, y volcarse sobre imágenes, para trabajar con ligereza, pero sin que se pierda su concepto. Así, resta por decir entonces que el trabajo de la </w:t>
      </w:r>
      <w:proofErr w:type="gramStart"/>
      <w:r>
        <w:rPr>
          <w:rFonts w:ascii="Times New Roman" w:eastAsia="Times New Roman" w:hAnsi="Times New Roman" w:cs="Times New Roman"/>
          <w:sz w:val="24"/>
          <w:szCs w:val="24"/>
        </w:rPr>
        <w:t>narración,</w:t>
      </w:r>
      <w:proofErr w:type="gramEnd"/>
      <w:r>
        <w:rPr>
          <w:rFonts w:ascii="Times New Roman" w:eastAsia="Times New Roman" w:hAnsi="Times New Roman" w:cs="Times New Roman"/>
          <w:sz w:val="24"/>
          <w:szCs w:val="24"/>
        </w:rPr>
        <w:t xml:space="preserve"> es siempre un trabajo en el que, de acuerdo con Bruner (2013) narrar es narrarse, hablar de la propia realidad a través de la lengua, sistema único en que se produce la literatura. Es justamente aquí donde damos nuestro último razonamiento.</w:t>
      </w:r>
    </w:p>
    <w:p w14:paraId="17AD2F8F"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lengua escrita es una manera de manifestación de la palabra que nos sobrevive, expresa nuestras ideas y materializa conceptos, si así se quiere, </w:t>
      </w:r>
      <w:proofErr w:type="spellStart"/>
      <w:r>
        <w:rPr>
          <w:rFonts w:ascii="Times New Roman" w:eastAsia="Times New Roman" w:hAnsi="Times New Roman" w:cs="Times New Roman"/>
          <w:sz w:val="24"/>
          <w:szCs w:val="24"/>
        </w:rPr>
        <w:t>mas</w:t>
      </w:r>
      <w:proofErr w:type="spellEnd"/>
      <w:r>
        <w:rPr>
          <w:rFonts w:ascii="Times New Roman" w:eastAsia="Times New Roman" w:hAnsi="Times New Roman" w:cs="Times New Roman"/>
          <w:sz w:val="24"/>
          <w:szCs w:val="24"/>
        </w:rPr>
        <w:t xml:space="preserve"> lleva consigo algunas constricciones, al igual que produce una serie de libertades. Tal vez, como opina Barthes (2007) la lengua constriñe al obligar a referirse a las cosas de una manera específica, tal como al encerrar al grupo cultural, por ejemplo, en la división de géneros, cuando no hay espacio a una expresión normal, o a expresiones absurdamente generalizantes cuando no </w:t>
      </w:r>
      <w:proofErr w:type="spellStart"/>
      <w:r>
        <w:rPr>
          <w:rFonts w:ascii="Times New Roman" w:eastAsia="Times New Roman" w:hAnsi="Times New Roman" w:cs="Times New Roman"/>
          <w:sz w:val="24"/>
          <w:szCs w:val="24"/>
        </w:rPr>
        <w:t>seda</w:t>
      </w:r>
      <w:proofErr w:type="spellEnd"/>
      <w:r>
        <w:rPr>
          <w:rFonts w:ascii="Times New Roman" w:eastAsia="Times New Roman" w:hAnsi="Times New Roman" w:cs="Times New Roman"/>
          <w:sz w:val="24"/>
          <w:szCs w:val="24"/>
        </w:rPr>
        <w:t xml:space="preserve"> lugar a la especificidad, cuando no se encuentra una palabra para definir el objeto.</w:t>
      </w:r>
    </w:p>
    <w:p w14:paraId="6A062E21"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obstante, podemos pensarlo de una manera muy diferente. Ya antes habíamos citado a Austin para referirnos a la obra </w:t>
      </w:r>
      <w:r>
        <w:rPr>
          <w:rFonts w:ascii="Times New Roman" w:eastAsia="Times New Roman" w:hAnsi="Times New Roman" w:cs="Times New Roman"/>
          <w:i/>
          <w:sz w:val="24"/>
          <w:szCs w:val="24"/>
        </w:rPr>
        <w:t>Cómo hacer cosas con palabras</w:t>
      </w:r>
      <w:r>
        <w:rPr>
          <w:rFonts w:ascii="Times New Roman" w:eastAsia="Times New Roman" w:hAnsi="Times New Roman" w:cs="Times New Roman"/>
          <w:sz w:val="24"/>
          <w:szCs w:val="24"/>
        </w:rPr>
        <w:t>, y es que aquí parece más conveniente encontrar en la lengua un aliado, un medio de representatividad que libre nuestras luchas, exprese nuestras ideas y que no nos constriña por depender de una norma gramatical o el uso de los tiempos verbales adecuados, sino que en su expresividad consigamos una forma siempre cambiante, sin olvidar que toda lengua está en constante cambio y este se da en razón del uso que cada hablante hace del sistema mismo.</w:t>
      </w:r>
    </w:p>
    <w:p w14:paraId="0A249623"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ese sentido, la lengua tiene un potencial enorme y brinda la posibilidad como de constreñirse, de atender ciegamente a las normas y cánones, tanto como el de transfigurar la manera en que el ser humano se comunica, mutar las formas expresivas y construir combinaciones no vistas nunca, tal como alguna vez se pensaría con las infinitas combinaciones de elementos que en su tiempo sugiriera Chomsky. </w:t>
      </w:r>
    </w:p>
    <w:p w14:paraId="38A070A4"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Narrar con la lengua escrita es una posibilidad abierta para todos, y una necesidad, según hemos observado desde la postura de Bruner (2013), Walter </w:t>
      </w:r>
      <w:proofErr w:type="spellStart"/>
      <w:r>
        <w:rPr>
          <w:rFonts w:ascii="Times New Roman" w:eastAsia="Times New Roman" w:hAnsi="Times New Roman" w:cs="Times New Roman"/>
          <w:sz w:val="24"/>
          <w:szCs w:val="24"/>
        </w:rPr>
        <w:t>Benjamin</w:t>
      </w:r>
      <w:proofErr w:type="spellEnd"/>
      <w:r>
        <w:rPr>
          <w:rFonts w:ascii="Times New Roman" w:eastAsia="Times New Roman" w:hAnsi="Times New Roman" w:cs="Times New Roman"/>
          <w:sz w:val="24"/>
          <w:szCs w:val="24"/>
        </w:rPr>
        <w:t xml:space="preserve"> (1991), entre otros interesados en eso que nosotros hacemos siempre, aún ahora, en este breve texto. Y narrar una realidad, es narrar la propia vida, aunque no se escriban autobiografías, es narrar la realidad, aunque sea una experiencia individual de ella. </w:t>
      </w:r>
    </w:p>
    <w:p w14:paraId="7E0E18B1" w14:textId="77777777" w:rsidR="00EB6702" w:rsidRDefault="00000000">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tanto, el ejercicio que aquí se propone busca una obra literaria que, tal como lo intentaron Kafka y Abad, represente una realidad a partir de ese sistema maravilloso que es la lengua y por el medio escrito. Se intentará elaborar un diario epistolar, similar a lo que ocurre con el texto de Kafka, o yendo muy lejos, con la célebre novela de Bram </w:t>
      </w:r>
      <w:proofErr w:type="spellStart"/>
      <w:r>
        <w:rPr>
          <w:rFonts w:ascii="Times New Roman" w:eastAsia="Times New Roman" w:hAnsi="Times New Roman" w:cs="Times New Roman"/>
          <w:sz w:val="24"/>
          <w:szCs w:val="24"/>
        </w:rPr>
        <w:t>Stoker</w:t>
      </w:r>
      <w:proofErr w:type="spellEnd"/>
      <w:r>
        <w:rPr>
          <w:rFonts w:ascii="Times New Roman" w:eastAsia="Times New Roman" w:hAnsi="Times New Roman" w:cs="Times New Roman"/>
          <w:sz w:val="24"/>
          <w:szCs w:val="24"/>
        </w:rPr>
        <w:t xml:space="preserve">. Sin intención de poner muy alta la meta, lo que sí podemos desear es que la obra tome la forma de un objeto estético/literario en tanto cumpla con las características que hemos estado conversando hasta este momento y que, en síntesis, narre una realidad que al lector habrá de parecerle ficción porque finalmente, el </w:t>
      </w:r>
      <w:r>
        <w:rPr>
          <w:rFonts w:ascii="Times New Roman" w:eastAsia="Times New Roman" w:hAnsi="Times New Roman" w:cs="Times New Roman"/>
          <w:i/>
          <w:sz w:val="24"/>
          <w:szCs w:val="24"/>
        </w:rPr>
        <w:t>yo</w:t>
      </w:r>
      <w:r>
        <w:rPr>
          <w:rFonts w:ascii="Times New Roman" w:eastAsia="Times New Roman" w:hAnsi="Times New Roman" w:cs="Times New Roman"/>
          <w:sz w:val="24"/>
          <w:szCs w:val="24"/>
        </w:rPr>
        <w:t xml:space="preserve"> es siempre eso, todas las veces una ficción.</w:t>
      </w:r>
    </w:p>
    <w:p w14:paraId="7DD64BB0" w14:textId="77777777" w:rsidR="00EB6702" w:rsidRDefault="00000000">
      <w:pPr>
        <w:pStyle w:val="Ttulo1"/>
        <w:spacing w:before="0" w:after="0" w:line="480" w:lineRule="auto"/>
        <w:jc w:val="center"/>
        <w:rPr>
          <w:rFonts w:ascii="Times New Roman" w:eastAsia="Times New Roman" w:hAnsi="Times New Roman" w:cs="Times New Roman"/>
          <w:color w:val="2F5496"/>
          <w:sz w:val="24"/>
          <w:szCs w:val="24"/>
        </w:rPr>
      </w:pPr>
      <w:bookmarkStart w:id="16" w:name="_wps54ef252h8" w:colFirst="0" w:colLast="0"/>
      <w:bookmarkEnd w:id="16"/>
      <w:r>
        <w:rPr>
          <w:rFonts w:ascii="Times New Roman" w:eastAsia="Times New Roman" w:hAnsi="Times New Roman" w:cs="Times New Roman"/>
          <w:color w:val="2F5496"/>
          <w:sz w:val="24"/>
          <w:szCs w:val="24"/>
        </w:rPr>
        <w:t>Referencias</w:t>
      </w:r>
    </w:p>
    <w:p w14:paraId="212295DA"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Abad, H. (2017). </w:t>
      </w:r>
      <w:r>
        <w:rPr>
          <w:rFonts w:ascii="Times New Roman" w:eastAsia="Times New Roman" w:hAnsi="Times New Roman" w:cs="Times New Roman"/>
          <w:i/>
          <w:sz w:val="24"/>
          <w:szCs w:val="24"/>
        </w:rPr>
        <w:t>El olvido que seremos.</w:t>
      </w:r>
      <w:r>
        <w:rPr>
          <w:rFonts w:ascii="Times New Roman" w:eastAsia="Times New Roman" w:hAnsi="Times New Roman" w:cs="Times New Roman"/>
          <w:sz w:val="24"/>
          <w:szCs w:val="24"/>
        </w:rPr>
        <w:t xml:space="preserve"> México: Alfaguara.</w:t>
      </w:r>
    </w:p>
    <w:p w14:paraId="46DB89DC"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Achebe, C. (2013). </w:t>
      </w:r>
      <w:r>
        <w:rPr>
          <w:rFonts w:ascii="Times New Roman" w:eastAsia="Times New Roman" w:hAnsi="Times New Roman" w:cs="Times New Roman"/>
          <w:i/>
          <w:sz w:val="24"/>
          <w:szCs w:val="24"/>
        </w:rPr>
        <w:t>Todo se desmorona.</w:t>
      </w:r>
      <w:r>
        <w:rPr>
          <w:rFonts w:ascii="Times New Roman" w:eastAsia="Times New Roman" w:hAnsi="Times New Roman" w:cs="Times New Roman"/>
          <w:sz w:val="24"/>
          <w:szCs w:val="24"/>
        </w:rPr>
        <w:t xml:space="preserve"> Debolsillo.</w:t>
      </w:r>
    </w:p>
    <w:p w14:paraId="6F44A991"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Austin, J. (2016). </w:t>
      </w:r>
      <w:r>
        <w:rPr>
          <w:rFonts w:ascii="Times New Roman" w:eastAsia="Times New Roman" w:hAnsi="Times New Roman" w:cs="Times New Roman"/>
          <w:i/>
          <w:sz w:val="24"/>
          <w:szCs w:val="24"/>
        </w:rPr>
        <w:t>Cómo hacer cosas con palabras.</w:t>
      </w:r>
      <w:r>
        <w:rPr>
          <w:rFonts w:ascii="Times New Roman" w:eastAsia="Times New Roman" w:hAnsi="Times New Roman" w:cs="Times New Roman"/>
          <w:sz w:val="24"/>
          <w:szCs w:val="24"/>
        </w:rPr>
        <w:t xml:space="preserve"> Barcelona: Paidós.</w:t>
      </w:r>
    </w:p>
    <w:p w14:paraId="382A080D"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Barthes, R. (2007). </w:t>
      </w:r>
      <w:r>
        <w:rPr>
          <w:rFonts w:ascii="Times New Roman" w:eastAsia="Times New Roman" w:hAnsi="Times New Roman" w:cs="Times New Roman"/>
          <w:i/>
          <w:sz w:val="24"/>
          <w:szCs w:val="24"/>
        </w:rPr>
        <w:t>Lección inaugural.</w:t>
      </w:r>
      <w:r>
        <w:rPr>
          <w:rFonts w:ascii="Times New Roman" w:eastAsia="Times New Roman" w:hAnsi="Times New Roman" w:cs="Times New Roman"/>
          <w:sz w:val="24"/>
          <w:szCs w:val="24"/>
        </w:rPr>
        <w:t xml:space="preserve"> </w:t>
      </w:r>
    </w:p>
    <w:p w14:paraId="3F83B59C" w14:textId="77777777" w:rsidR="00EB6702" w:rsidRDefault="00000000">
      <w:pPr>
        <w:spacing w:line="480" w:lineRule="auto"/>
        <w:ind w:left="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Benjamin</w:t>
      </w:r>
      <w:proofErr w:type="spellEnd"/>
      <w:r>
        <w:rPr>
          <w:rFonts w:ascii="Times New Roman" w:eastAsia="Times New Roman" w:hAnsi="Times New Roman" w:cs="Times New Roman"/>
          <w:sz w:val="24"/>
          <w:szCs w:val="24"/>
        </w:rPr>
        <w:t xml:space="preserve">, W. (1991). </w:t>
      </w:r>
      <w:r>
        <w:rPr>
          <w:rFonts w:ascii="Times New Roman" w:eastAsia="Times New Roman" w:hAnsi="Times New Roman" w:cs="Times New Roman"/>
          <w:i/>
          <w:sz w:val="24"/>
          <w:szCs w:val="24"/>
        </w:rPr>
        <w:t>El narrador.</w:t>
      </w:r>
      <w:r>
        <w:rPr>
          <w:rFonts w:ascii="Times New Roman" w:eastAsia="Times New Roman" w:hAnsi="Times New Roman" w:cs="Times New Roman"/>
          <w:sz w:val="24"/>
          <w:szCs w:val="24"/>
        </w:rPr>
        <w:t xml:space="preserve"> Madrid: Taurus.</w:t>
      </w:r>
    </w:p>
    <w:p w14:paraId="3ADB082D"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Bruner, J. (2013). </w:t>
      </w:r>
      <w:r>
        <w:rPr>
          <w:rFonts w:ascii="Times New Roman" w:eastAsia="Times New Roman" w:hAnsi="Times New Roman" w:cs="Times New Roman"/>
          <w:i/>
          <w:sz w:val="24"/>
          <w:szCs w:val="24"/>
        </w:rPr>
        <w:t>La fábrica de historias: derecho, literatura, vida.</w:t>
      </w:r>
      <w:r>
        <w:rPr>
          <w:rFonts w:ascii="Times New Roman" w:eastAsia="Times New Roman" w:hAnsi="Times New Roman" w:cs="Times New Roman"/>
          <w:sz w:val="24"/>
          <w:szCs w:val="24"/>
        </w:rPr>
        <w:t xml:space="preserve"> Madrid: Fondo de Cultura Económica.</w:t>
      </w:r>
    </w:p>
    <w:p w14:paraId="7FD56C67"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Calvino, I. (2018). </w:t>
      </w:r>
      <w:r>
        <w:rPr>
          <w:rFonts w:ascii="Times New Roman" w:eastAsia="Times New Roman" w:hAnsi="Times New Roman" w:cs="Times New Roman"/>
          <w:i/>
          <w:sz w:val="24"/>
          <w:szCs w:val="24"/>
        </w:rPr>
        <w:t>Seis lecciones para el próximo milenio.</w:t>
      </w:r>
      <w:r>
        <w:rPr>
          <w:rFonts w:ascii="Times New Roman" w:eastAsia="Times New Roman" w:hAnsi="Times New Roman" w:cs="Times New Roman"/>
          <w:sz w:val="24"/>
          <w:szCs w:val="24"/>
        </w:rPr>
        <w:t xml:space="preserve"> Siruela.</w:t>
      </w:r>
    </w:p>
    <w:p w14:paraId="39ACA541"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Cassany, D. (1995). </w:t>
      </w:r>
      <w:r>
        <w:rPr>
          <w:rFonts w:ascii="Times New Roman" w:eastAsia="Times New Roman" w:hAnsi="Times New Roman" w:cs="Times New Roman"/>
          <w:i/>
          <w:sz w:val="24"/>
          <w:szCs w:val="24"/>
        </w:rPr>
        <w:t>La cocina de la escritura.</w:t>
      </w:r>
      <w:r>
        <w:rPr>
          <w:rFonts w:ascii="Times New Roman" w:eastAsia="Times New Roman" w:hAnsi="Times New Roman" w:cs="Times New Roman"/>
          <w:sz w:val="24"/>
          <w:szCs w:val="24"/>
        </w:rPr>
        <w:t xml:space="preserve"> Barcelona: Anagrama.</w:t>
      </w:r>
    </w:p>
    <w:p w14:paraId="2F4C6F94"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Cassany, D. (2009). </w:t>
      </w:r>
      <w:r>
        <w:rPr>
          <w:rFonts w:ascii="Times New Roman" w:eastAsia="Times New Roman" w:hAnsi="Times New Roman" w:cs="Times New Roman"/>
          <w:i/>
          <w:sz w:val="24"/>
          <w:szCs w:val="24"/>
        </w:rPr>
        <w:t>Para ser letrados: voces y miradas sobre la lectura.</w:t>
      </w:r>
      <w:r>
        <w:rPr>
          <w:rFonts w:ascii="Times New Roman" w:eastAsia="Times New Roman" w:hAnsi="Times New Roman" w:cs="Times New Roman"/>
          <w:sz w:val="24"/>
          <w:szCs w:val="24"/>
        </w:rPr>
        <w:t xml:space="preserve"> Barcelona: Paidós.</w:t>
      </w:r>
    </w:p>
    <w:p w14:paraId="226146C0"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Coetzee, J. (2014). </w:t>
      </w:r>
      <w:r>
        <w:rPr>
          <w:rFonts w:ascii="Times New Roman" w:eastAsia="Times New Roman" w:hAnsi="Times New Roman" w:cs="Times New Roman"/>
          <w:i/>
          <w:sz w:val="24"/>
          <w:szCs w:val="24"/>
        </w:rPr>
        <w:t>La edad de hierro.</w:t>
      </w:r>
      <w:r>
        <w:rPr>
          <w:rFonts w:ascii="Times New Roman" w:eastAsia="Times New Roman" w:hAnsi="Times New Roman" w:cs="Times New Roman"/>
          <w:sz w:val="24"/>
          <w:szCs w:val="24"/>
        </w:rPr>
        <w:t xml:space="preserve"> Debolsillo.</w:t>
      </w:r>
    </w:p>
    <w:p w14:paraId="08E40041"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Galvis, S., Castillo, M., &amp; Ruiz, J. (2006). </w:t>
      </w:r>
      <w:r>
        <w:rPr>
          <w:rFonts w:ascii="Times New Roman" w:eastAsia="Times New Roman" w:hAnsi="Times New Roman" w:cs="Times New Roman"/>
          <w:i/>
          <w:sz w:val="24"/>
          <w:szCs w:val="24"/>
        </w:rPr>
        <w:t>Lectura, metacognición y evaluación.</w:t>
      </w:r>
      <w:r>
        <w:rPr>
          <w:rFonts w:ascii="Times New Roman" w:eastAsia="Times New Roman" w:hAnsi="Times New Roman" w:cs="Times New Roman"/>
          <w:sz w:val="24"/>
          <w:szCs w:val="24"/>
        </w:rPr>
        <w:t xml:space="preserve"> Bogotá: Alejandría Libros.</w:t>
      </w:r>
    </w:p>
    <w:p w14:paraId="2DEA828C" w14:textId="77777777" w:rsidR="00EB6702" w:rsidRDefault="00000000">
      <w:pPr>
        <w:spacing w:line="480" w:lineRule="auto"/>
        <w:ind w:left="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Hanff</w:t>
      </w:r>
      <w:proofErr w:type="spellEnd"/>
      <w:r>
        <w:rPr>
          <w:rFonts w:ascii="Times New Roman" w:eastAsia="Times New Roman" w:hAnsi="Times New Roman" w:cs="Times New Roman"/>
          <w:sz w:val="24"/>
          <w:szCs w:val="24"/>
        </w:rPr>
        <w:t xml:space="preserve">, J. (2022). </w:t>
      </w:r>
      <w:r>
        <w:rPr>
          <w:rFonts w:ascii="Times New Roman" w:eastAsia="Times New Roman" w:hAnsi="Times New Roman" w:cs="Times New Roman"/>
          <w:i/>
          <w:sz w:val="24"/>
          <w:szCs w:val="24"/>
        </w:rPr>
        <w:t>La trama.</w:t>
      </w:r>
      <w:r>
        <w:rPr>
          <w:rFonts w:ascii="Times New Roman" w:eastAsia="Times New Roman" w:hAnsi="Times New Roman" w:cs="Times New Roman"/>
          <w:sz w:val="24"/>
          <w:szCs w:val="24"/>
        </w:rPr>
        <w:t xml:space="preserve"> Roca Editorial.</w:t>
      </w:r>
    </w:p>
    <w:p w14:paraId="189F12E6"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Jurado, F. (2016). </w:t>
      </w:r>
      <w:r>
        <w:rPr>
          <w:rFonts w:ascii="Times New Roman" w:eastAsia="Times New Roman" w:hAnsi="Times New Roman" w:cs="Times New Roman"/>
          <w:i/>
          <w:sz w:val="24"/>
          <w:szCs w:val="24"/>
        </w:rPr>
        <w:t>Lectura crítica para el pensamiento crítico.</w:t>
      </w:r>
      <w:r>
        <w:rPr>
          <w:rFonts w:ascii="Times New Roman" w:eastAsia="Times New Roman" w:hAnsi="Times New Roman" w:cs="Times New Roman"/>
          <w:sz w:val="24"/>
          <w:szCs w:val="24"/>
        </w:rPr>
        <w:t xml:space="preserve"> Bogotá: </w:t>
      </w:r>
      <w:proofErr w:type="spellStart"/>
      <w:r>
        <w:rPr>
          <w:rFonts w:ascii="Times New Roman" w:eastAsia="Times New Roman" w:hAnsi="Times New Roman" w:cs="Times New Roman"/>
          <w:sz w:val="24"/>
          <w:szCs w:val="24"/>
        </w:rPr>
        <w:t>Kimpres</w:t>
      </w:r>
      <w:proofErr w:type="spellEnd"/>
      <w:r>
        <w:rPr>
          <w:rFonts w:ascii="Times New Roman" w:eastAsia="Times New Roman" w:hAnsi="Times New Roman" w:cs="Times New Roman"/>
          <w:sz w:val="24"/>
          <w:szCs w:val="24"/>
        </w:rPr>
        <w:t>.</w:t>
      </w:r>
    </w:p>
    <w:p w14:paraId="29A4B375"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Kafka, F. (2005). </w:t>
      </w:r>
      <w:r>
        <w:rPr>
          <w:rFonts w:ascii="Times New Roman" w:eastAsia="Times New Roman" w:hAnsi="Times New Roman" w:cs="Times New Roman"/>
          <w:i/>
          <w:sz w:val="24"/>
          <w:szCs w:val="24"/>
        </w:rPr>
        <w:t>Carta al padre.</w:t>
      </w:r>
      <w:r>
        <w:rPr>
          <w:rFonts w:ascii="Times New Roman" w:eastAsia="Times New Roman" w:hAnsi="Times New Roman" w:cs="Times New Roman"/>
          <w:sz w:val="24"/>
          <w:szCs w:val="24"/>
        </w:rPr>
        <w:t xml:space="preserve"> Cangrejo Editores.</w:t>
      </w:r>
    </w:p>
    <w:p w14:paraId="2E85684C"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Marías, J. (2011). </w:t>
      </w:r>
      <w:r>
        <w:rPr>
          <w:rFonts w:ascii="Times New Roman" w:eastAsia="Times New Roman" w:hAnsi="Times New Roman" w:cs="Times New Roman"/>
          <w:i/>
          <w:sz w:val="24"/>
          <w:szCs w:val="24"/>
        </w:rPr>
        <w:t>Los enamoramientos.</w:t>
      </w:r>
      <w:r>
        <w:rPr>
          <w:rFonts w:ascii="Times New Roman" w:eastAsia="Times New Roman" w:hAnsi="Times New Roman" w:cs="Times New Roman"/>
          <w:sz w:val="24"/>
          <w:szCs w:val="24"/>
        </w:rPr>
        <w:t xml:space="preserve"> México: Alfaguara.</w:t>
      </w:r>
    </w:p>
    <w:p w14:paraId="4EFEE873"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Neruda, P. (1978). </w:t>
      </w:r>
      <w:r>
        <w:rPr>
          <w:rFonts w:ascii="Times New Roman" w:eastAsia="Times New Roman" w:hAnsi="Times New Roman" w:cs="Times New Roman"/>
          <w:i/>
          <w:sz w:val="24"/>
          <w:szCs w:val="24"/>
        </w:rPr>
        <w:t>Para nacer he nacido.</w:t>
      </w:r>
      <w:r>
        <w:rPr>
          <w:rFonts w:ascii="Times New Roman" w:eastAsia="Times New Roman" w:hAnsi="Times New Roman" w:cs="Times New Roman"/>
          <w:sz w:val="24"/>
          <w:szCs w:val="24"/>
        </w:rPr>
        <w:t xml:space="preserve"> Seix Barral.</w:t>
      </w:r>
    </w:p>
    <w:p w14:paraId="24287080" w14:textId="77777777" w:rsidR="00EB6702" w:rsidRDefault="00000000">
      <w:pPr>
        <w:spacing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Roth, P. (2011). </w:t>
      </w:r>
      <w:r>
        <w:rPr>
          <w:rFonts w:ascii="Times New Roman" w:eastAsia="Times New Roman" w:hAnsi="Times New Roman" w:cs="Times New Roman"/>
          <w:i/>
          <w:sz w:val="24"/>
          <w:szCs w:val="24"/>
        </w:rPr>
        <w:t>Mi vida como hombre.</w:t>
      </w:r>
      <w:r>
        <w:rPr>
          <w:rFonts w:ascii="Times New Roman" w:eastAsia="Times New Roman" w:hAnsi="Times New Roman" w:cs="Times New Roman"/>
          <w:sz w:val="24"/>
          <w:szCs w:val="24"/>
        </w:rPr>
        <w:t xml:space="preserve"> Debolsillo.</w:t>
      </w:r>
    </w:p>
    <w:p w14:paraId="3E70A77B" w14:textId="77777777" w:rsidR="00EB6702" w:rsidRDefault="00EB6702"/>
    <w:p w14:paraId="02D5F061" w14:textId="77777777" w:rsidR="00EB6702" w:rsidRDefault="00EB6702"/>
    <w:p w14:paraId="647372C8" w14:textId="77777777" w:rsidR="00EB6702" w:rsidRDefault="00EB6702"/>
    <w:p w14:paraId="3C074FAE" w14:textId="77777777" w:rsidR="00EB6702" w:rsidRDefault="00EB6702"/>
    <w:p w14:paraId="7F889BB3" w14:textId="77777777" w:rsidR="00EB6702" w:rsidRDefault="00EB6702"/>
    <w:p w14:paraId="36CA2BE5" w14:textId="77777777" w:rsidR="00EB6702" w:rsidRDefault="00EB6702"/>
    <w:p w14:paraId="0502D26D" w14:textId="77777777" w:rsidR="00EB6702" w:rsidRDefault="00EB6702"/>
    <w:p w14:paraId="584F5818" w14:textId="77777777" w:rsidR="00EB6702" w:rsidRDefault="00EB6702"/>
    <w:p w14:paraId="76F368E8" w14:textId="77777777" w:rsidR="00EB6702" w:rsidRDefault="00EB6702"/>
    <w:p w14:paraId="730C8477" w14:textId="77777777" w:rsidR="00EB6702" w:rsidRDefault="00EB6702"/>
    <w:p w14:paraId="4242B08F" w14:textId="77777777" w:rsidR="00EB6702" w:rsidRDefault="00EB6702"/>
    <w:p w14:paraId="137C2403" w14:textId="77777777" w:rsidR="00EB6702" w:rsidRDefault="00EB6702"/>
    <w:p w14:paraId="1C7E3433" w14:textId="77777777" w:rsidR="00EB6702" w:rsidRDefault="00EB6702"/>
    <w:p w14:paraId="30A54957" w14:textId="77777777" w:rsidR="00EB6702" w:rsidRDefault="00EB6702"/>
    <w:p w14:paraId="4FFB6D04" w14:textId="77777777" w:rsidR="00EB6702" w:rsidRDefault="00EB6702"/>
    <w:p w14:paraId="7B920732" w14:textId="77777777" w:rsidR="00EB6702" w:rsidRDefault="00EB6702"/>
    <w:p w14:paraId="2C2AF3B7" w14:textId="77777777" w:rsidR="00EB6702" w:rsidRDefault="00EB6702"/>
    <w:p w14:paraId="06D47259" w14:textId="77777777" w:rsidR="00EB6702" w:rsidRDefault="00EB6702"/>
    <w:p w14:paraId="1F338305" w14:textId="77777777" w:rsidR="00EB6702" w:rsidRDefault="00EB6702"/>
    <w:p w14:paraId="1636239F" w14:textId="77777777" w:rsidR="00EB6702" w:rsidRDefault="00EB6702"/>
    <w:p w14:paraId="36014535" w14:textId="77777777" w:rsidR="00EB6702" w:rsidRDefault="00EB6702"/>
    <w:p w14:paraId="69C8CFCD" w14:textId="77777777" w:rsidR="00EB6702" w:rsidRDefault="00EB6702"/>
    <w:p w14:paraId="57D8EB99" w14:textId="77777777" w:rsidR="00EB6702" w:rsidRDefault="00000000">
      <w:pPr>
        <w:pStyle w:val="Ttulo2"/>
        <w:jc w:val="center"/>
        <w:rPr>
          <w:rFonts w:ascii="Times New Roman" w:eastAsia="Times New Roman" w:hAnsi="Times New Roman" w:cs="Times New Roman"/>
          <w:b/>
          <w:sz w:val="24"/>
          <w:szCs w:val="24"/>
        </w:rPr>
      </w:pPr>
      <w:bookmarkStart w:id="17" w:name="_6ohv8uzd3ekh" w:colFirst="0" w:colLast="0"/>
      <w:bookmarkEnd w:id="17"/>
      <w:r>
        <w:rPr>
          <w:rFonts w:ascii="Times New Roman" w:eastAsia="Times New Roman" w:hAnsi="Times New Roman" w:cs="Times New Roman"/>
          <w:b/>
          <w:sz w:val="24"/>
          <w:szCs w:val="24"/>
        </w:rPr>
        <w:t>Artefacto/objeto estético, Desahogo.</w:t>
      </w:r>
    </w:p>
    <w:p w14:paraId="37D33DA6" w14:textId="77777777" w:rsidR="00EB6702" w:rsidRDefault="00EB6702"/>
    <w:p w14:paraId="3DF0E6D1" w14:textId="77777777" w:rsidR="00EB6702" w:rsidRDefault="00EB6702"/>
    <w:p w14:paraId="5DD3ADC6" w14:textId="77777777" w:rsidR="00EB6702" w:rsidRDefault="00EB6702"/>
    <w:p w14:paraId="1CBE7A92" w14:textId="77777777" w:rsidR="00EB6702" w:rsidRDefault="00EB6702"/>
    <w:p w14:paraId="5270ED42" w14:textId="77777777" w:rsidR="00EB6702" w:rsidRDefault="00EB6702"/>
    <w:p w14:paraId="514ADBFC" w14:textId="77777777" w:rsidR="00EB6702" w:rsidRDefault="00EB6702"/>
    <w:p w14:paraId="3FE638AD" w14:textId="77777777" w:rsidR="00EB6702" w:rsidRDefault="00EB6702"/>
    <w:p w14:paraId="7E190E6C" w14:textId="77777777" w:rsidR="00EB6702" w:rsidRDefault="00EB6702"/>
    <w:p w14:paraId="224B53AD" w14:textId="77777777" w:rsidR="00EB6702" w:rsidRDefault="00EB6702"/>
    <w:p w14:paraId="3ED5D2DD" w14:textId="77777777" w:rsidR="00EB6702" w:rsidRDefault="00EB6702"/>
    <w:p w14:paraId="2C0738E9" w14:textId="77777777" w:rsidR="00EB6702" w:rsidRDefault="00EB6702"/>
    <w:p w14:paraId="2C1F0735" w14:textId="77777777" w:rsidR="00EB6702" w:rsidRDefault="00EB6702"/>
    <w:p w14:paraId="3D643773" w14:textId="77777777" w:rsidR="00EB6702" w:rsidRDefault="00EB6702"/>
    <w:p w14:paraId="48AFFD49" w14:textId="77777777" w:rsidR="00EB6702" w:rsidRDefault="00EB6702"/>
    <w:p w14:paraId="2294B070" w14:textId="77777777" w:rsidR="00EB6702" w:rsidRDefault="00EB6702"/>
    <w:p w14:paraId="3D418723" w14:textId="77777777" w:rsidR="00EB6702" w:rsidRDefault="00EB6702"/>
    <w:p w14:paraId="15EA2A60" w14:textId="77777777" w:rsidR="00EB6702" w:rsidRDefault="00EB6702"/>
    <w:p w14:paraId="5368647D" w14:textId="77777777" w:rsidR="00EB6702" w:rsidRDefault="00EB6702"/>
    <w:p w14:paraId="66E3F16A" w14:textId="77777777" w:rsidR="00EB6702" w:rsidRDefault="00EB6702"/>
    <w:p w14:paraId="51B15FD3" w14:textId="77777777" w:rsidR="00EB6702" w:rsidRDefault="00EB6702"/>
    <w:p w14:paraId="1CB60635" w14:textId="77777777" w:rsidR="00EB6702" w:rsidRDefault="00EB6702"/>
    <w:p w14:paraId="0E18EFF4" w14:textId="77777777" w:rsidR="00EB6702" w:rsidRDefault="00EB6702"/>
    <w:p w14:paraId="6DBA2F2A" w14:textId="77777777" w:rsidR="00EB6702" w:rsidRDefault="00EB6702"/>
    <w:p w14:paraId="1AB0620F" w14:textId="77777777" w:rsidR="00EB6702" w:rsidRDefault="00EB6702"/>
    <w:p w14:paraId="7BAEA067" w14:textId="77777777" w:rsidR="00EB6702" w:rsidRDefault="00EB6702"/>
    <w:p w14:paraId="754C9024" w14:textId="77777777" w:rsidR="00EB6702" w:rsidRDefault="00EB6702"/>
    <w:p w14:paraId="1542B7AE" w14:textId="77777777" w:rsidR="00EB6702" w:rsidRDefault="00EB6702"/>
    <w:p w14:paraId="3B8D58C4" w14:textId="77777777" w:rsidR="00EB6702" w:rsidRDefault="00EB6702"/>
    <w:p w14:paraId="389326C7" w14:textId="77777777" w:rsidR="00EB6702" w:rsidRDefault="00EB6702"/>
    <w:p w14:paraId="00437664" w14:textId="77777777" w:rsidR="00EB6702" w:rsidRDefault="00EB6702"/>
    <w:p w14:paraId="3721827E" w14:textId="77777777" w:rsidR="00EB6702" w:rsidRDefault="00EB6702"/>
    <w:p w14:paraId="1B97DD0A" w14:textId="77777777" w:rsidR="00EB6702" w:rsidRDefault="00EB6702"/>
    <w:p w14:paraId="2C079283" w14:textId="77777777" w:rsidR="00EB6702" w:rsidRDefault="00EB6702"/>
    <w:p w14:paraId="398C892D" w14:textId="77777777" w:rsidR="00EB6702" w:rsidRDefault="00EB6702"/>
    <w:p w14:paraId="5F77582A" w14:textId="77777777" w:rsidR="00EB6702" w:rsidRDefault="00EB6702"/>
    <w:p w14:paraId="007E34C7" w14:textId="77777777" w:rsidR="00EB6702" w:rsidRDefault="00EB6702"/>
    <w:p w14:paraId="04BB70E4" w14:textId="77777777" w:rsidR="00EB6702" w:rsidRDefault="00EB6702"/>
    <w:p w14:paraId="25E68FF5" w14:textId="77777777" w:rsidR="00EB6702" w:rsidRDefault="00EB6702"/>
    <w:p w14:paraId="192D60AA" w14:textId="77777777" w:rsidR="00EB6702" w:rsidRDefault="00EB6702"/>
    <w:p w14:paraId="7CE205DA" w14:textId="77777777" w:rsidR="00EB6702" w:rsidRDefault="00EB6702"/>
    <w:p w14:paraId="06076536" w14:textId="77777777" w:rsidR="00EB6702" w:rsidRDefault="00EB6702"/>
    <w:p w14:paraId="64C27ECA" w14:textId="77777777" w:rsidR="00EB6702" w:rsidRDefault="00EB6702"/>
    <w:p w14:paraId="1486F1BD" w14:textId="77777777" w:rsidR="00EB6702" w:rsidRDefault="00EB6702"/>
    <w:p w14:paraId="17F497C9" w14:textId="77777777" w:rsidR="00EB6702" w:rsidRDefault="00EB6702"/>
    <w:p w14:paraId="1D6FAF5F" w14:textId="77777777" w:rsidR="00EB6702" w:rsidRDefault="00EB6702"/>
    <w:p w14:paraId="60A78F93" w14:textId="77777777" w:rsidR="00EB6702" w:rsidRDefault="00EB6702"/>
    <w:p w14:paraId="173BDFDC" w14:textId="77777777" w:rsidR="00EB6702" w:rsidRDefault="00EB6702"/>
    <w:p w14:paraId="6F07AC26" w14:textId="77777777" w:rsidR="00EB6702" w:rsidRDefault="00EB6702"/>
    <w:p w14:paraId="1464149C" w14:textId="77777777" w:rsidR="00EB6702" w:rsidRDefault="00EB6702"/>
    <w:p w14:paraId="5E77603D" w14:textId="77777777" w:rsidR="00EB6702" w:rsidRDefault="00EB6702"/>
    <w:p w14:paraId="24B3ED83" w14:textId="77777777" w:rsidR="00EB6702" w:rsidRDefault="00EB6702"/>
    <w:p w14:paraId="25AB7CE7" w14:textId="77777777" w:rsidR="00EB6702" w:rsidRDefault="00EB6702"/>
    <w:p w14:paraId="3EE37A3E" w14:textId="77777777" w:rsidR="00EB6702" w:rsidRDefault="00EB6702"/>
    <w:p w14:paraId="37D56B93" w14:textId="77777777" w:rsidR="00EB6702" w:rsidRDefault="00EB6702"/>
    <w:p w14:paraId="118CB215" w14:textId="77777777" w:rsidR="00EB6702" w:rsidRDefault="00EB6702"/>
    <w:p w14:paraId="5D9894A3" w14:textId="77777777" w:rsidR="00EB6702" w:rsidRDefault="00EB6702"/>
    <w:p w14:paraId="418B1638" w14:textId="77777777" w:rsidR="00EB6702" w:rsidRDefault="00EB6702"/>
    <w:p w14:paraId="0FE0367E" w14:textId="77777777" w:rsidR="00EB6702" w:rsidRDefault="00EB6702"/>
    <w:p w14:paraId="27973294" w14:textId="77777777" w:rsidR="00EB6702" w:rsidRDefault="00EB6702"/>
    <w:p w14:paraId="6E7C1115" w14:textId="77777777" w:rsidR="00EB6702" w:rsidRDefault="00EB6702"/>
    <w:p w14:paraId="28A8511C" w14:textId="77777777" w:rsidR="00EB6702" w:rsidRDefault="00EB6702"/>
    <w:p w14:paraId="5C3C6A06" w14:textId="77777777" w:rsidR="00EB6702" w:rsidRDefault="00000000">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14BC53A1" w14:textId="77777777" w:rsidR="00EB6702" w:rsidRDefault="00EB6702">
      <w:pPr>
        <w:spacing w:line="240" w:lineRule="auto"/>
        <w:jc w:val="center"/>
        <w:rPr>
          <w:rFonts w:ascii="Times New Roman" w:eastAsia="Times New Roman" w:hAnsi="Times New Roman" w:cs="Times New Roman"/>
          <w:b/>
          <w:sz w:val="144"/>
          <w:szCs w:val="144"/>
        </w:rPr>
      </w:pPr>
    </w:p>
    <w:p w14:paraId="17E10D19" w14:textId="77777777" w:rsidR="00EB6702" w:rsidRDefault="00000000">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2FC0481B" w14:textId="77777777" w:rsidR="00EB6702" w:rsidRDefault="00000000">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144"/>
          <w:szCs w:val="144"/>
        </w:rPr>
        <w:lastRenderedPageBreak/>
        <w:t>PARTE I</w:t>
      </w:r>
    </w:p>
    <w:p w14:paraId="7E9B0D58" w14:textId="77777777" w:rsidR="00EB6702" w:rsidRDefault="00000000">
      <w:pPr>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1D5BEB7F" w14:textId="77777777" w:rsidR="00EB6702" w:rsidRDefault="00EB6702">
      <w:pPr>
        <w:spacing w:after="240" w:line="240" w:lineRule="auto"/>
        <w:rPr>
          <w:rFonts w:ascii="Times New Roman" w:eastAsia="Times New Roman" w:hAnsi="Times New Roman" w:cs="Times New Roman"/>
          <w:sz w:val="24"/>
          <w:szCs w:val="24"/>
        </w:rPr>
      </w:pPr>
    </w:p>
    <w:p w14:paraId="6A662ACB" w14:textId="77777777" w:rsidR="00EB6702" w:rsidRDefault="00EB6702">
      <w:pPr>
        <w:spacing w:after="240" w:line="240" w:lineRule="auto"/>
        <w:rPr>
          <w:rFonts w:ascii="Times New Roman" w:eastAsia="Times New Roman" w:hAnsi="Times New Roman" w:cs="Times New Roman"/>
          <w:sz w:val="24"/>
          <w:szCs w:val="24"/>
        </w:rPr>
      </w:pPr>
    </w:p>
    <w:p w14:paraId="6C84AEC5" w14:textId="77777777" w:rsidR="00EB6702" w:rsidRDefault="00EB6702">
      <w:pPr>
        <w:spacing w:after="240" w:line="360" w:lineRule="auto"/>
        <w:rPr>
          <w:rFonts w:ascii="Times New Roman" w:eastAsia="Times New Roman" w:hAnsi="Times New Roman" w:cs="Times New Roman"/>
          <w:sz w:val="24"/>
          <w:szCs w:val="24"/>
        </w:rPr>
      </w:pPr>
    </w:p>
    <w:p w14:paraId="3931B387"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Lunes 23/11/2021</w:t>
      </w:r>
    </w:p>
    <w:p w14:paraId="42C1148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Mi querida rosita:</w:t>
      </w:r>
    </w:p>
    <w:p w14:paraId="043DCB7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Han pasado cinco días desde tu partida. </w:t>
      </w:r>
    </w:p>
    <w:p w14:paraId="51B2C20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Formalizarte un saludo ya está de más, de hacerlo tendría que iniciar con uno, dos, y tres golpes en tu lápida, seguido de persignarme como me enseñaste cuando íbamos a ver a tus hijos, tal vez al hacerlo… derramaría unas lágrimas al igual que tú en aquellos días, pero últimamente he llorado tanto, así como he carecido de </w:t>
      </w:r>
      <w:proofErr w:type="gramStart"/>
      <w:r>
        <w:rPr>
          <w:rFonts w:ascii="Times New Roman" w:eastAsia="Times New Roman" w:hAnsi="Times New Roman" w:cs="Times New Roman"/>
          <w:sz w:val="24"/>
          <w:szCs w:val="24"/>
        </w:rPr>
        <w:t>tiempo(</w:t>
      </w:r>
      <w:proofErr w:type="gramEnd"/>
      <w:r>
        <w:rPr>
          <w:rFonts w:ascii="Times New Roman" w:eastAsia="Times New Roman" w:hAnsi="Times New Roman" w:cs="Times New Roman"/>
          <w:sz w:val="24"/>
          <w:szCs w:val="24"/>
        </w:rPr>
        <w:t>sugiero revisar esta expresión ya que con ese “como” se puede malinterpretar la frase como si fuera una metáfora y claramente no lo es). Esas dos cosas me han consumido, llevándome a optar por hablarte en estas páginas, creo que resultará más fácil que haber intentado hacerlo en vida. Al final, nunca tuvimos una conversación seria o profunda porque nunca te pude contrariar ni mucho menos explicar algo (así hubiese sido en vano). Tu palabra en casa siempre fue ley y tu imagen, de pleno respeto. Además, ante los ojos de cualquiera que nos rodeara yo era una niña y, cuando dejé de serlo, tal vez no tuve el interés o la fuerza suficiente. </w:t>
      </w:r>
    </w:p>
    <w:p w14:paraId="51CAA32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que, tras tu muerte, he tomado la determinación de hacer de ti la destinataria de mis más profundos abismos, la perfecta lectora de mis desahogos. Abuela, tenemos tanto de qué hablar y justo cuando ya el reloj se quedó inmóvil me vine a dar cuenta de ti, de tu no ser y no estar, de la plenitud de tu gris, </w:t>
      </w:r>
      <w:proofErr w:type="spellStart"/>
      <w:r>
        <w:rPr>
          <w:rFonts w:ascii="Times New Roman" w:eastAsia="Times New Roman" w:hAnsi="Times New Roman" w:cs="Times New Roman"/>
          <w:sz w:val="24"/>
          <w:szCs w:val="24"/>
        </w:rPr>
        <w:t>grisecito</w:t>
      </w:r>
      <w:proofErr w:type="spellEnd"/>
      <w:r>
        <w:rPr>
          <w:rFonts w:ascii="Times New Roman" w:eastAsia="Times New Roman" w:hAnsi="Times New Roman" w:cs="Times New Roman"/>
          <w:sz w:val="24"/>
          <w:szCs w:val="24"/>
        </w:rPr>
        <w:t xml:space="preserve">, grisáceo, si solo callaras y escucharas, pero realmente ¿esto llegará a ti? En ocasiones toda esta idea carece de sentido, solo soy yo </w:t>
      </w:r>
      <w:r>
        <w:rPr>
          <w:rFonts w:ascii="Times New Roman" w:eastAsia="Times New Roman" w:hAnsi="Times New Roman" w:cs="Times New Roman"/>
          <w:sz w:val="24"/>
          <w:szCs w:val="24"/>
        </w:rPr>
        <w:lastRenderedPageBreak/>
        <w:t>escribiéndole a la nada y queriendo hablar con los muertos. No me queda más que escribirte Te ha correspondido aun después de dejar esta miserable vida, tal como te toco vivirla, ser la destinataria de mis desahogos, la oyente perfecta, no precisamente como lo pensó Chomsky, aunque mis letras hagan que te revuelques en la tumba nadie lo notará, el silencio seguirá siendo el mismo profundamente abismal, así no sea esta tu voluntad, será así con el privilegio de poder que me otorga el estar viva Es en definitiva una cruel y dulce tragedia parecida al sabor que deja el vinagre balsámico aun en su reducción. </w:t>
      </w:r>
    </w:p>
    <w:p w14:paraId="65E18E0B"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 </w:t>
      </w:r>
    </w:p>
    <w:p w14:paraId="19132067"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0DCED22F" w14:textId="77777777" w:rsidR="00EB6702" w:rsidRDefault="00000000">
      <w:pPr>
        <w:spacing w:after="24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b/>
          <w:sz w:val="24"/>
          <w:szCs w:val="24"/>
        </w:rPr>
        <w:t>Sábado 18/12/2021</w:t>
      </w:r>
    </w:p>
    <w:p w14:paraId="5262027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Todo me lleva a ti. </w:t>
      </w:r>
    </w:p>
    <w:p w14:paraId="1506055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2308DB7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 saludo de nuevo mi Rosa, a la distancia y con el corazón conmovido por tu memoria.</w:t>
      </w:r>
    </w:p>
    <w:p w14:paraId="25D72DE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 pasado ya un mes, no desde que te escribí sino desde que cesaron las pulsaciones de tu ritmo cardíaco ¿Qué será esta vez? Me atrevo a preguntar por ti, verás, hace poco hablaba con alguien (a quien tristemente no conocerás y cuya maravillosa existencia, que referiré ocasionalmente, preferiría reservar para mí) de los errores y del arrepentimiento por parte de quien los comete. En aquella charla, yo sostenía que de los errores no necesariamente se debe arrepentir ya que con estos se aprende y él sostuvo que para ser error se necesita arrepentimiento de lo contrario se repetiría la acción, explicando la diferencia de lo anterior y un evento cuyo suceso es necesario para aprender -solo algo que se necesitaba vivir-. Desde lo anterior intenté pensar en un solo error del que no me arrepintiera, pero en realidad solo se me ocurrían sucesos necesarios de los que no me arrepiento, por </w:t>
      </w:r>
      <w:proofErr w:type="gramStart"/>
      <w:r>
        <w:rPr>
          <w:rFonts w:ascii="Times New Roman" w:eastAsia="Times New Roman" w:hAnsi="Times New Roman" w:cs="Times New Roman"/>
          <w:sz w:val="24"/>
          <w:szCs w:val="24"/>
        </w:rPr>
        <w:t>ejemplo</w:t>
      </w:r>
      <w:proofErr w:type="gramEnd"/>
      <w:r>
        <w:rPr>
          <w:rFonts w:ascii="Times New Roman" w:eastAsia="Times New Roman" w:hAnsi="Times New Roman" w:cs="Times New Roman"/>
          <w:sz w:val="24"/>
          <w:szCs w:val="24"/>
        </w:rPr>
        <w:t xml:space="preserve"> de amar ya que, en efecto nunca dejaré de hacerlo por más que la forma de hacerlo se transforme o la persona amada cambie. Por otro lado, pensando en mis errores, de esos que una nunca se perdona, de nuevo me encontré contigo. Siempre termino en ti querida y amada. Acaso ¿cómo podría pensar en esto y no llegar a la fatal insolencia de no darte un último adiós, ni un abrazo, ni un beso? Solo me quedó, por tanto, una reliquia de pobre y un arrepentimiento inconsolable. </w:t>
      </w:r>
    </w:p>
    <w:p w14:paraId="4B09DFE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Mira mi bella y delicada Rosa, yo “pensé”: ¡qué mala decisión! Debí escuchar con mayor atención tus gritos en busca de ayuda y tu latente agonía, con eso habría entendido que era la última vez que te acompañaría, que sentiría tus manos, que vería ese triste color malva en tus fríos labios. Se me cruza por espejismo cada oportunidad que tuve a tu lado, como si la muerta fuese yo y se me pasara la vida por el frente. Desperdicié tantos momentos que resulta absurdo. He llegado a entender que naturalizamos la mala costumbre de obviar el amor como si lo fuéramos a tener por siempre, pero ya no te tengo y eventualmente eso pasará con todos los que amo y los que no, hasta que ellos ya no me tengan a mí. Así dejé pasar la última oportunidad de decirte adiós, te amo -creo que nunca te profesé mi amor- y en vez de eso solo dije ya vengo abuelita; tú y yo sabemos que nunca regresé ¿lo habrás notado? ¿Cómo pensar en tal trivialidad mientras te falta el aire? Sólo yo lo pude pensar después porque seguía aquí. </w:t>
      </w:r>
    </w:p>
    <w:p w14:paraId="54E0401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decir verdad, en este punto, aun me cuestiono si lo mejor era haberte obedecido y dejarte en casa, no sé si nuestra decisión la guio el deseo de tu bienestar o nuestra egoísta esperanza de que como siempre estarías bien en corto, después de otra hospitalización, como de costumbre, con la misma sentencia del pronto fin de tu vida. Cómo olvidar tu desesperación al decir: ¡</w:t>
      </w:r>
      <w:proofErr w:type="spellStart"/>
      <w:r>
        <w:rPr>
          <w:rFonts w:ascii="Times New Roman" w:eastAsia="Times New Roman" w:hAnsi="Times New Roman" w:cs="Times New Roman"/>
          <w:sz w:val="24"/>
          <w:szCs w:val="24"/>
        </w:rPr>
        <w:t>Jualelula</w:t>
      </w:r>
      <w:proofErr w:type="spellEnd"/>
      <w:r>
        <w:rPr>
          <w:rFonts w:ascii="Times New Roman" w:eastAsia="Times New Roman" w:hAnsi="Times New Roman" w:cs="Times New Roman"/>
          <w:sz w:val="24"/>
          <w:szCs w:val="24"/>
        </w:rPr>
        <w:t xml:space="preserve"> haga algo! Me pregunto si pude hacer algo más por ti en ese momento, y es que en el instante menos esperado vuelvo a escuchar los gritos de lamento, revivo tu imagen y el ajetreo llevándote en esa silla de ruedas por donde me indicarán y discutiendo con mi tío que estoy segura no hubiese resistido la presión de acompañarte y no te daría la comodidad que yo sí, y no por otra cosa que por mi condición de ser </w:t>
      </w:r>
      <w:proofErr w:type="gramStart"/>
      <w:r>
        <w:rPr>
          <w:rFonts w:ascii="Times New Roman" w:eastAsia="Times New Roman" w:hAnsi="Times New Roman" w:cs="Times New Roman"/>
          <w:sz w:val="24"/>
          <w:szCs w:val="24"/>
        </w:rPr>
        <w:t>mujer(</w:t>
      </w:r>
      <w:proofErr w:type="gramEnd"/>
      <w:r>
        <w:rPr>
          <w:rFonts w:ascii="Times New Roman" w:eastAsia="Times New Roman" w:hAnsi="Times New Roman" w:cs="Times New Roman"/>
          <w:sz w:val="24"/>
          <w:szCs w:val="24"/>
        </w:rPr>
        <w:t>sugiero revisar la redacción de este fragmento). </w:t>
      </w:r>
    </w:p>
    <w:p w14:paraId="3A08A18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Estuve a tu lado, desnudé tu cuerpo, tomé tu anillo, todo aparentemente fue inútil, no vi que cesara un instante tu estertor. Al poco tiempo llegó mi mamá, mami, mamita para cambiar de lugar conmigo, ella siempre estuvo ahí, se encargó de todo hasta el final, después de mi partida todo fue incertidumbre total, hasta la fatal hora de tu defunción que mamá oculta solemnemente para que llegara el cura que al final no pudo darte la santa unción. Y, por último, casi que sin sentido ya, todos fueron a despedirse antes de que se llevaran tu cuerpo, todos menos yo. </w:t>
      </w:r>
      <w:proofErr w:type="gramStart"/>
      <w:r>
        <w:rPr>
          <w:rFonts w:ascii="Times New Roman" w:eastAsia="Times New Roman" w:hAnsi="Times New Roman" w:cs="Times New Roman"/>
          <w:sz w:val="24"/>
          <w:szCs w:val="24"/>
        </w:rPr>
        <w:t>Espere</w:t>
      </w:r>
      <w:proofErr w:type="gramEnd"/>
      <w:r>
        <w:rPr>
          <w:rFonts w:ascii="Times New Roman" w:eastAsia="Times New Roman" w:hAnsi="Times New Roman" w:cs="Times New Roman"/>
          <w:sz w:val="24"/>
          <w:szCs w:val="24"/>
        </w:rPr>
        <w:t xml:space="preserve"> a mamá en casa preparando un té para su “consuelo” y al otro día trabajé por ella, porque la vida aun sin ti sigue Rosita, nadie más que tú murió. </w:t>
      </w:r>
    </w:p>
    <w:p w14:paraId="7828AD3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Así termina esta nota fría y trémula. Me despido ahora no como esa vez, descansa en paz marchita lectora, hasta una próxima. </w:t>
      </w:r>
    </w:p>
    <w:p w14:paraId="4B89677A"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ab/>
      </w:r>
    </w:p>
    <w:p w14:paraId="7153872A"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2C7539EA"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Lunes 20/ 12/ 2021</w:t>
      </w:r>
    </w:p>
    <w:p w14:paraId="283B8FF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El velo de la memoria </w:t>
      </w:r>
    </w:p>
    <w:p w14:paraId="100EB4E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tres.</w:t>
      </w:r>
    </w:p>
    <w:p w14:paraId="1F3F926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Querida Rosa, una vez más te traigo tragedia.</w:t>
      </w:r>
    </w:p>
    <w:p w14:paraId="64E177D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 tragedia, la que dejó tu muerte, empezaré por aclararte que no todo lo que te consignaré aquí está escrito en esta </w:t>
      </w:r>
      <w:proofErr w:type="spellStart"/>
      <w:proofErr w:type="gramStart"/>
      <w:r>
        <w:rPr>
          <w:rFonts w:ascii="Times New Roman" w:eastAsia="Times New Roman" w:hAnsi="Times New Roman" w:cs="Times New Roman"/>
          <w:sz w:val="24"/>
          <w:szCs w:val="24"/>
        </w:rPr>
        <w:t>fecha.Por</w:t>
      </w:r>
      <w:proofErr w:type="spellEnd"/>
      <w:proofErr w:type="gramEnd"/>
      <w:r>
        <w:rPr>
          <w:rFonts w:ascii="Times New Roman" w:eastAsia="Times New Roman" w:hAnsi="Times New Roman" w:cs="Times New Roman"/>
          <w:sz w:val="24"/>
          <w:szCs w:val="24"/>
        </w:rPr>
        <w:t xml:space="preserve"> el contrario, en esta carta estará el más profundo sentir de los días consecutivos a tu muerte. Intentar sintetizar lo que dejó tu óbito es un acto ilusorio, pero te dejaré unas pinceladas de esos primeros fríos días fúnebres que por suerte pudimos vivir en medio de una pandemia. La muerte, tú muerte sacudió la memoria profunda de la niña que te vio envejecer, aquella niña que ciertamente no te recuerda joven, ni con vida, solo dura y senil, cada vez más maltrecha, no sé si duraste tanto por fuerza o terquedad, pero vi como cayó lentamente tu mentira, yo sí vi cada minuto tu color, tu triste color. Es por eso querida mía que, al velarte, </w:t>
      </w:r>
      <w:proofErr w:type="spellStart"/>
      <w:r>
        <w:rPr>
          <w:rFonts w:ascii="Times New Roman" w:eastAsia="Times New Roman" w:hAnsi="Times New Roman" w:cs="Times New Roman"/>
          <w:sz w:val="24"/>
          <w:szCs w:val="24"/>
        </w:rPr>
        <w:t>cremarte</w:t>
      </w:r>
      <w:proofErr w:type="spellEnd"/>
      <w:r>
        <w:rPr>
          <w:rFonts w:ascii="Times New Roman" w:eastAsia="Times New Roman" w:hAnsi="Times New Roman" w:cs="Times New Roman"/>
          <w:sz w:val="24"/>
          <w:szCs w:val="24"/>
        </w:rPr>
        <w:t xml:space="preserve"> e incluso enterrarte, no me quedó más que escribir lo siguiente para no morir en el ahogo de las lágrimas que nunca derramé porque no era lo que correspondía en ese momento, ya sabes, tenía que ser la viga que tu dejaste de ser y sostener, aunque sea por inmediatez la mano de mamá, mami, mamita. </w:t>
      </w:r>
    </w:p>
    <w:p w14:paraId="38BFC3A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Rosa, rosita, rosada, así estabas, hace tanto que en realidad no lo recuerdo. Últimamente tenías un color tan triste, sobre todo porque no te gustaba, y claro ¿a quién le gustaría esa </w:t>
      </w:r>
      <w:r>
        <w:rPr>
          <w:rFonts w:ascii="Times New Roman" w:eastAsia="Times New Roman" w:hAnsi="Times New Roman" w:cs="Times New Roman"/>
          <w:sz w:val="24"/>
          <w:szCs w:val="24"/>
        </w:rPr>
        <w:lastRenderedPageBreak/>
        <w:t>combinación entre azul y carmín que solo deja muerte? Y más cuando lo dejo en ti hace tanto que yo no era, así con la pérdida y el dolor tú tomabas ese color cada día más y con cada lucha más. ¿Sabes qué si eres? Una rosa que ya floreció hace mucho y nos has engañado así, pensamos que al quitar la envoltura abrías más radiante, como siempre, pero todo era patraña ¡maldita patraña! Y en lugar de eso, los pétalos empezaron a caer y las espinas se empezaron a incrustar en la memoria, perdiste todo tu brillo y color, tu rostro solo me daba una sensación, que en cualquier instante una gota de rocío saldría de tu lagrimal y recorrería tu mejilla, eso también fue patraña, patrañas mías que duelen un poco. Ahora tú no eres ni Rosa, ni Rosita, ni Rosada, ahora estás fría y rígida, lo sé porque pasé mi mano por tu rostro, tuve la tentación de darte un último beso pero una vez más no lo hice, no como tus hijas, ellas sí que son valientes, te adornaron y te pusieron rosas, linda rosita, te perfumaron y besaron por última vez, no puedo imaginar la sensación de los labios tibios sobre el cuerpo frío e inerte posado en el ataúd, es lo que queda de ti, entonces no sé si es mejor no haberte besado que haberlo hecho.</w:t>
      </w:r>
    </w:p>
    <w:p w14:paraId="2FC0E4B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¿Sabes otra cosa? Estarías tan feliz al ver a tantas personas reunidas en tu honor, sí que lo estarías, más al ver tantas flores que adornan tu falta de rosa, rosita, rosada, como apuesto que reclamarás desde donde te encuentres porque te las vienen a traer apenas, cuando ya no las puedes oler o cuidar. Y es que ¡Cómo te gustan esas benditas flores! Estarías con tu rostro tan indiferente y sereno, pero ese brillo en los ojos y la sonrisa fugaz que dejaba ver tu entusiasmo, fuiste una rosa, rosita, rosada, tan especial que por espejismo se veía de un color muerte en la vida y de un color nada en muerte. Una vez más veo que ya no eres rosa, rosita, rosada, ni tampoco ese triste color de todo tu disgusto, ni tan siquiera color nada. </w:t>
      </w:r>
    </w:p>
    <w:p w14:paraId="1613D3B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último, me pregunto ¿a mí qué me queda querida rosita? Consentir un cajón vacío, todo se siente así… tan ausente y sin sentido, porque ahora eres predicción de Dios, has vuelto a lo que eras, gris, </w:t>
      </w:r>
      <w:proofErr w:type="spellStart"/>
      <w:r>
        <w:rPr>
          <w:rFonts w:ascii="Times New Roman" w:eastAsia="Times New Roman" w:hAnsi="Times New Roman" w:cs="Times New Roman"/>
          <w:sz w:val="24"/>
          <w:szCs w:val="24"/>
        </w:rPr>
        <w:t>grisecito</w:t>
      </w:r>
      <w:proofErr w:type="spellEnd"/>
      <w:r>
        <w:rPr>
          <w:rFonts w:ascii="Times New Roman" w:eastAsia="Times New Roman" w:hAnsi="Times New Roman" w:cs="Times New Roman"/>
          <w:sz w:val="24"/>
          <w:szCs w:val="24"/>
        </w:rPr>
        <w:t>, grisáceo, un color de ausencia en un pequeño cajón de madera en mis piernas, así como cuando yo era pequeña y tú me alzabas, ¿lo recuerdas?</w:t>
      </w:r>
    </w:p>
    <w:p w14:paraId="11AD0D83"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36EC16C2" w14:textId="77777777" w:rsidR="00EB6702" w:rsidRDefault="00EB6702">
      <w:pPr>
        <w:spacing w:after="240" w:line="360" w:lineRule="auto"/>
        <w:rPr>
          <w:rFonts w:ascii="Times New Roman" w:eastAsia="Times New Roman" w:hAnsi="Times New Roman" w:cs="Times New Roman"/>
          <w:sz w:val="24"/>
          <w:szCs w:val="24"/>
        </w:rPr>
      </w:pPr>
    </w:p>
    <w:p w14:paraId="1A31E4D9" w14:textId="77777777" w:rsidR="00EB6702" w:rsidRDefault="00EB6702">
      <w:pPr>
        <w:spacing w:after="240" w:line="360" w:lineRule="auto"/>
        <w:rPr>
          <w:rFonts w:ascii="Times New Roman" w:eastAsia="Times New Roman" w:hAnsi="Times New Roman" w:cs="Times New Roman"/>
          <w:sz w:val="24"/>
          <w:szCs w:val="24"/>
        </w:rPr>
      </w:pPr>
    </w:p>
    <w:p w14:paraId="0725208B" w14:textId="77777777" w:rsidR="00EB6702" w:rsidRDefault="00EB6702">
      <w:pPr>
        <w:spacing w:after="240" w:line="360" w:lineRule="auto"/>
        <w:rPr>
          <w:rFonts w:ascii="Times New Roman" w:eastAsia="Times New Roman" w:hAnsi="Times New Roman" w:cs="Times New Roman"/>
          <w:sz w:val="24"/>
          <w:szCs w:val="24"/>
        </w:rPr>
      </w:pPr>
    </w:p>
    <w:p w14:paraId="365E2174" w14:textId="77777777" w:rsidR="00EB6702" w:rsidRDefault="00EB6702">
      <w:pPr>
        <w:spacing w:after="240" w:line="360" w:lineRule="auto"/>
        <w:rPr>
          <w:rFonts w:ascii="Times New Roman" w:eastAsia="Times New Roman" w:hAnsi="Times New Roman" w:cs="Times New Roman"/>
          <w:sz w:val="24"/>
          <w:szCs w:val="24"/>
        </w:rPr>
      </w:pPr>
    </w:p>
    <w:p w14:paraId="54363861"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Martes 07/12/2021</w:t>
      </w:r>
    </w:p>
    <w:p w14:paraId="3F1DC7E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Felices fiestas.</w:t>
      </w:r>
    </w:p>
    <w:p w14:paraId="748A49D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783EEEE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 sigue siendo tu casa, pero ya no estás tú.</w:t>
      </w:r>
    </w:p>
    <w:p w14:paraId="215F15A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Abuela, en el país del Sagrado Corazón de Jesús nos consagramos también a la Santísima Virgen María, por lo que hoy nos encontramos conmemorando la Inmaculada Concepción. Como buenos católicos, estamos en la que fue tu casa. No venía desde aquel fatídico día. Encendemos velas mientras mi móvil (como si no fuese suficiente con mi memoria) me muestra imágenes tuyas de hace un año: tan carmesí con aquella ruana de cuadros azules, tu anillo —ese tesoro de pobre que me quedó—, el peinado acostumbrado, la silla de siempre y tu farol de la Guadalupana. Mamá, mami, mamita, con el Inmaculado Corazón de María; Esteban (en ese entonces el menor de tus nietos) con la Virgen de la Medalla Milagrosa; nuestro angelito, mi tío, con la Virgen de Fátima, y así, cada uno con alguna advocación de la Santísima Virgen, todos rodeándote y rodeados de tu amor.</w:t>
      </w:r>
    </w:p>
    <w:p w14:paraId="57CEF23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 esa velada cenamos lasaña, lo sé por otra de las imágenes que apareció. Tienes una hermosa sonrisa, con esos labios malva. Se te marcan todas las líneas de expresión en ese rostro que ha vivido tanto. Te brillan los ojitos, pareces feliz. ¡Qué ilusión! ¡Qué esperanza de tenerte para siempre! Y me viene a la mente esa canción de Sandro:</w:t>
      </w:r>
    </w:p>
    <w:p w14:paraId="392E676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"Rosa, rosa, tan maravillosa,</w:t>
      </w:r>
    </w:p>
    <w:p w14:paraId="4441518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pide lo que quieras,</w:t>
      </w:r>
    </w:p>
    <w:p w14:paraId="18E0841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pero nunca pidas que mi amor se muera".</w:t>
      </w:r>
    </w:p>
    <w:p w14:paraId="7838A2C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esta casa sigue todo igual, hasta tu presencia durante tu ausencia. Es escalofriante, porque con lo anterior, ¿quién podría pensar que este año ya no estarías entre los vivos? Amada Rosa, la Maravillosa, diciembre, Navidad, Año Nuevo y la vida ya no serán igual sin ti. Año a año vendrás a la memoria como el fantasma de los tiempos pasados; nos rodearás ocasionalmente, recordándonos el vacío que has dejado, estará siempre entre nosotros la imagen de lo que has sido. ¿Cómo nos diremos: "</w:t>
      </w:r>
      <w:proofErr w:type="gramStart"/>
      <w:r>
        <w:rPr>
          <w:rFonts w:ascii="Times New Roman" w:eastAsia="Times New Roman" w:hAnsi="Times New Roman" w:cs="Times New Roman"/>
          <w:sz w:val="24"/>
          <w:szCs w:val="24"/>
        </w:rPr>
        <w:t>Feliz Navidad”, “Feliz Año Nuevo”?</w:t>
      </w:r>
      <w:proofErr w:type="gramEnd"/>
      <w:r>
        <w:rPr>
          <w:rFonts w:ascii="Times New Roman" w:eastAsia="Times New Roman" w:hAnsi="Times New Roman" w:cs="Times New Roman"/>
          <w:sz w:val="24"/>
          <w:szCs w:val="24"/>
        </w:rPr>
        <w:t xml:space="preserve"> ¿Qué felicidad nos queda sin ti? Hay tantas cosas que quisiera compartir contigo y que ahora solo podré intentar hacerlo por este medio y, carajo, imaginar que de algún modo me lees, ignorando la ausencia de tu respuesta, casi como ignorando tu muerte.</w:t>
      </w:r>
    </w:p>
    <w:p w14:paraId="2FCA65A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 fin, felices fiestas, amada mía. Feliz encuentro con tus hijos, en el cielo o en el infierno, espero que por fin puedas ser feliz, ya no te preocupes por los que quedamos; ya no te corresponde.</w:t>
      </w:r>
    </w:p>
    <w:p w14:paraId="02AA3666" w14:textId="77777777" w:rsidR="00EB6702" w:rsidRDefault="00EB6702">
      <w:pPr>
        <w:spacing w:line="360" w:lineRule="auto"/>
        <w:rPr>
          <w:rFonts w:ascii="Times New Roman" w:eastAsia="Times New Roman" w:hAnsi="Times New Roman" w:cs="Times New Roman"/>
          <w:sz w:val="24"/>
          <w:szCs w:val="24"/>
        </w:rPr>
      </w:pPr>
    </w:p>
    <w:p w14:paraId="56F59728" w14:textId="77777777" w:rsidR="00EB6702" w:rsidRDefault="00EB6702">
      <w:pPr>
        <w:spacing w:line="360" w:lineRule="auto"/>
        <w:rPr>
          <w:rFonts w:ascii="Times New Roman" w:eastAsia="Times New Roman" w:hAnsi="Times New Roman" w:cs="Times New Roman"/>
          <w:sz w:val="24"/>
          <w:szCs w:val="24"/>
        </w:rPr>
      </w:pPr>
    </w:p>
    <w:p w14:paraId="26B4CAE7" w14:textId="77777777" w:rsidR="00EB6702" w:rsidRDefault="00EB6702">
      <w:pPr>
        <w:spacing w:line="360" w:lineRule="auto"/>
        <w:rPr>
          <w:rFonts w:ascii="Times New Roman" w:eastAsia="Times New Roman" w:hAnsi="Times New Roman" w:cs="Times New Roman"/>
          <w:sz w:val="24"/>
          <w:szCs w:val="24"/>
        </w:rPr>
      </w:pPr>
    </w:p>
    <w:p w14:paraId="00D8C395" w14:textId="77777777" w:rsidR="00EB6702" w:rsidRDefault="00EB6702">
      <w:pPr>
        <w:spacing w:line="360" w:lineRule="auto"/>
        <w:rPr>
          <w:rFonts w:ascii="Times New Roman" w:eastAsia="Times New Roman" w:hAnsi="Times New Roman" w:cs="Times New Roman"/>
          <w:sz w:val="24"/>
          <w:szCs w:val="24"/>
        </w:rPr>
      </w:pPr>
    </w:p>
    <w:p w14:paraId="16D3DF6F" w14:textId="77777777" w:rsidR="00EB6702" w:rsidRDefault="00EB6702">
      <w:pPr>
        <w:spacing w:line="360" w:lineRule="auto"/>
        <w:rPr>
          <w:rFonts w:ascii="Times New Roman" w:eastAsia="Times New Roman" w:hAnsi="Times New Roman" w:cs="Times New Roman"/>
          <w:sz w:val="24"/>
          <w:szCs w:val="24"/>
        </w:rPr>
      </w:pPr>
    </w:p>
    <w:p w14:paraId="592F508F" w14:textId="77777777" w:rsidR="00EB6702" w:rsidRDefault="00EB6702">
      <w:pPr>
        <w:spacing w:line="360" w:lineRule="auto"/>
        <w:rPr>
          <w:rFonts w:ascii="Times New Roman" w:eastAsia="Times New Roman" w:hAnsi="Times New Roman" w:cs="Times New Roman"/>
          <w:sz w:val="24"/>
          <w:szCs w:val="24"/>
        </w:rPr>
      </w:pPr>
    </w:p>
    <w:p w14:paraId="07325BE0" w14:textId="77777777" w:rsidR="00EB6702" w:rsidRDefault="00EB6702">
      <w:pPr>
        <w:spacing w:line="360" w:lineRule="auto"/>
        <w:rPr>
          <w:rFonts w:ascii="Times New Roman" w:eastAsia="Times New Roman" w:hAnsi="Times New Roman" w:cs="Times New Roman"/>
          <w:sz w:val="24"/>
          <w:szCs w:val="24"/>
        </w:rPr>
      </w:pPr>
    </w:p>
    <w:p w14:paraId="31FB5AF8" w14:textId="77777777" w:rsidR="00EB6702" w:rsidRDefault="00EB6702">
      <w:pPr>
        <w:spacing w:line="360" w:lineRule="auto"/>
        <w:rPr>
          <w:rFonts w:ascii="Times New Roman" w:eastAsia="Times New Roman" w:hAnsi="Times New Roman" w:cs="Times New Roman"/>
          <w:sz w:val="24"/>
          <w:szCs w:val="24"/>
        </w:rPr>
      </w:pPr>
    </w:p>
    <w:p w14:paraId="12DDB796" w14:textId="77777777" w:rsidR="00EB6702" w:rsidRDefault="00EB6702">
      <w:pPr>
        <w:spacing w:line="360" w:lineRule="auto"/>
        <w:rPr>
          <w:rFonts w:ascii="Times New Roman" w:eastAsia="Times New Roman" w:hAnsi="Times New Roman" w:cs="Times New Roman"/>
          <w:sz w:val="24"/>
          <w:szCs w:val="24"/>
        </w:rPr>
      </w:pPr>
    </w:p>
    <w:p w14:paraId="5ED8A0A6" w14:textId="77777777" w:rsidR="00EB6702" w:rsidRDefault="00EB6702">
      <w:pPr>
        <w:spacing w:line="360" w:lineRule="auto"/>
        <w:rPr>
          <w:rFonts w:ascii="Times New Roman" w:eastAsia="Times New Roman" w:hAnsi="Times New Roman" w:cs="Times New Roman"/>
          <w:sz w:val="24"/>
          <w:szCs w:val="24"/>
        </w:rPr>
      </w:pPr>
    </w:p>
    <w:p w14:paraId="3797F21F" w14:textId="77777777" w:rsidR="00EB6702" w:rsidRDefault="00EB6702">
      <w:pPr>
        <w:spacing w:line="360" w:lineRule="auto"/>
        <w:rPr>
          <w:rFonts w:ascii="Times New Roman" w:eastAsia="Times New Roman" w:hAnsi="Times New Roman" w:cs="Times New Roman"/>
          <w:sz w:val="24"/>
          <w:szCs w:val="24"/>
        </w:rPr>
      </w:pPr>
    </w:p>
    <w:p w14:paraId="5B3065BA" w14:textId="77777777" w:rsidR="00EB6702" w:rsidRDefault="00EB6702">
      <w:pPr>
        <w:spacing w:line="360" w:lineRule="auto"/>
        <w:rPr>
          <w:rFonts w:ascii="Times New Roman" w:eastAsia="Times New Roman" w:hAnsi="Times New Roman" w:cs="Times New Roman"/>
          <w:sz w:val="24"/>
          <w:szCs w:val="24"/>
        </w:rPr>
      </w:pPr>
    </w:p>
    <w:p w14:paraId="6ABB81EF" w14:textId="77777777" w:rsidR="00EB6702" w:rsidRDefault="00EB6702">
      <w:pPr>
        <w:spacing w:line="360" w:lineRule="auto"/>
        <w:rPr>
          <w:rFonts w:ascii="Times New Roman" w:eastAsia="Times New Roman" w:hAnsi="Times New Roman" w:cs="Times New Roman"/>
          <w:sz w:val="24"/>
          <w:szCs w:val="24"/>
        </w:rPr>
      </w:pPr>
    </w:p>
    <w:p w14:paraId="3674A735" w14:textId="77777777" w:rsidR="00EB6702" w:rsidRDefault="00EB6702">
      <w:pPr>
        <w:spacing w:line="360" w:lineRule="auto"/>
        <w:rPr>
          <w:rFonts w:ascii="Times New Roman" w:eastAsia="Times New Roman" w:hAnsi="Times New Roman" w:cs="Times New Roman"/>
          <w:sz w:val="24"/>
          <w:szCs w:val="24"/>
        </w:rPr>
      </w:pPr>
    </w:p>
    <w:p w14:paraId="343F7FFC" w14:textId="77777777" w:rsidR="00EB6702" w:rsidRDefault="00EB6702">
      <w:pPr>
        <w:spacing w:line="360" w:lineRule="auto"/>
        <w:rPr>
          <w:rFonts w:ascii="Times New Roman" w:eastAsia="Times New Roman" w:hAnsi="Times New Roman" w:cs="Times New Roman"/>
          <w:sz w:val="24"/>
          <w:szCs w:val="24"/>
        </w:rPr>
      </w:pPr>
    </w:p>
    <w:p w14:paraId="031DB753" w14:textId="77777777" w:rsidR="00EB6702" w:rsidRDefault="00EB6702">
      <w:pPr>
        <w:spacing w:line="360" w:lineRule="auto"/>
        <w:rPr>
          <w:rFonts w:ascii="Times New Roman" w:eastAsia="Times New Roman" w:hAnsi="Times New Roman" w:cs="Times New Roman"/>
          <w:sz w:val="24"/>
          <w:szCs w:val="24"/>
        </w:rPr>
      </w:pPr>
    </w:p>
    <w:p w14:paraId="260E9749" w14:textId="77777777" w:rsidR="00EB6702" w:rsidRDefault="00EB6702">
      <w:pPr>
        <w:spacing w:line="360" w:lineRule="auto"/>
        <w:rPr>
          <w:rFonts w:ascii="Times New Roman" w:eastAsia="Times New Roman" w:hAnsi="Times New Roman" w:cs="Times New Roman"/>
          <w:sz w:val="24"/>
          <w:szCs w:val="24"/>
        </w:rPr>
      </w:pPr>
    </w:p>
    <w:p w14:paraId="18CEA4D7" w14:textId="77777777" w:rsidR="00EB6702" w:rsidRDefault="00EB6702">
      <w:pPr>
        <w:spacing w:line="360" w:lineRule="auto"/>
        <w:rPr>
          <w:rFonts w:ascii="Times New Roman" w:eastAsia="Times New Roman" w:hAnsi="Times New Roman" w:cs="Times New Roman"/>
          <w:sz w:val="24"/>
          <w:szCs w:val="24"/>
        </w:rPr>
      </w:pPr>
    </w:p>
    <w:p w14:paraId="4A968400" w14:textId="77777777" w:rsidR="00EB6702" w:rsidRDefault="00EB6702">
      <w:pPr>
        <w:spacing w:line="360" w:lineRule="auto"/>
        <w:rPr>
          <w:rFonts w:ascii="Times New Roman" w:eastAsia="Times New Roman" w:hAnsi="Times New Roman" w:cs="Times New Roman"/>
          <w:sz w:val="24"/>
          <w:szCs w:val="24"/>
        </w:rPr>
      </w:pPr>
    </w:p>
    <w:p w14:paraId="0B52E12D" w14:textId="77777777" w:rsidR="00EB6702" w:rsidRDefault="00EB6702">
      <w:pPr>
        <w:spacing w:line="360" w:lineRule="auto"/>
        <w:rPr>
          <w:rFonts w:ascii="Times New Roman" w:eastAsia="Times New Roman" w:hAnsi="Times New Roman" w:cs="Times New Roman"/>
          <w:sz w:val="24"/>
          <w:szCs w:val="24"/>
        </w:rPr>
      </w:pPr>
    </w:p>
    <w:p w14:paraId="0595216A" w14:textId="77777777" w:rsidR="00EB6702" w:rsidRDefault="00EB6702">
      <w:pPr>
        <w:spacing w:line="360" w:lineRule="auto"/>
        <w:rPr>
          <w:rFonts w:ascii="Times New Roman" w:eastAsia="Times New Roman" w:hAnsi="Times New Roman" w:cs="Times New Roman"/>
          <w:sz w:val="24"/>
          <w:szCs w:val="24"/>
        </w:rPr>
      </w:pPr>
    </w:p>
    <w:p w14:paraId="452F9D79" w14:textId="77777777" w:rsidR="00EB6702" w:rsidRDefault="00EB6702">
      <w:pPr>
        <w:spacing w:line="360" w:lineRule="auto"/>
        <w:rPr>
          <w:rFonts w:ascii="Times New Roman" w:eastAsia="Times New Roman" w:hAnsi="Times New Roman" w:cs="Times New Roman"/>
          <w:sz w:val="24"/>
          <w:szCs w:val="24"/>
        </w:rPr>
      </w:pPr>
    </w:p>
    <w:p w14:paraId="4EB90D1D" w14:textId="77777777" w:rsidR="00EB6702" w:rsidRDefault="00EB6702">
      <w:pPr>
        <w:spacing w:line="360" w:lineRule="auto"/>
        <w:rPr>
          <w:rFonts w:ascii="Times New Roman" w:eastAsia="Times New Roman" w:hAnsi="Times New Roman" w:cs="Times New Roman"/>
          <w:sz w:val="24"/>
          <w:szCs w:val="24"/>
        </w:rPr>
      </w:pPr>
    </w:p>
    <w:p w14:paraId="2C38E96D" w14:textId="77777777" w:rsidR="00EB6702" w:rsidRDefault="00EB6702">
      <w:pPr>
        <w:spacing w:line="360" w:lineRule="auto"/>
        <w:rPr>
          <w:rFonts w:ascii="Times New Roman" w:eastAsia="Times New Roman" w:hAnsi="Times New Roman" w:cs="Times New Roman"/>
          <w:sz w:val="24"/>
          <w:szCs w:val="24"/>
        </w:rPr>
      </w:pPr>
    </w:p>
    <w:p w14:paraId="1E5FD6E9" w14:textId="77777777" w:rsidR="00EB6702" w:rsidRDefault="00EB6702">
      <w:pPr>
        <w:spacing w:line="360" w:lineRule="auto"/>
        <w:rPr>
          <w:rFonts w:ascii="Times New Roman" w:eastAsia="Times New Roman" w:hAnsi="Times New Roman" w:cs="Times New Roman"/>
          <w:sz w:val="24"/>
          <w:szCs w:val="24"/>
        </w:rPr>
      </w:pPr>
    </w:p>
    <w:p w14:paraId="5DC47A17" w14:textId="77777777" w:rsidR="00EB6702" w:rsidRDefault="00EB6702">
      <w:pPr>
        <w:spacing w:line="360" w:lineRule="auto"/>
        <w:rPr>
          <w:rFonts w:ascii="Times New Roman" w:eastAsia="Times New Roman" w:hAnsi="Times New Roman" w:cs="Times New Roman"/>
          <w:sz w:val="24"/>
          <w:szCs w:val="24"/>
        </w:rPr>
      </w:pPr>
    </w:p>
    <w:p w14:paraId="558CAF34" w14:textId="77777777" w:rsidR="00EB6702" w:rsidRDefault="00EB6702">
      <w:pPr>
        <w:spacing w:line="360" w:lineRule="auto"/>
        <w:rPr>
          <w:rFonts w:ascii="Times New Roman" w:eastAsia="Times New Roman" w:hAnsi="Times New Roman" w:cs="Times New Roman"/>
          <w:sz w:val="24"/>
          <w:szCs w:val="24"/>
        </w:rPr>
      </w:pPr>
    </w:p>
    <w:p w14:paraId="112A387B" w14:textId="77777777" w:rsidR="00EB6702" w:rsidRDefault="00EB6702">
      <w:pPr>
        <w:spacing w:line="360" w:lineRule="auto"/>
        <w:rPr>
          <w:rFonts w:ascii="Times New Roman" w:eastAsia="Times New Roman" w:hAnsi="Times New Roman" w:cs="Times New Roman"/>
          <w:sz w:val="24"/>
          <w:szCs w:val="24"/>
        </w:rPr>
      </w:pPr>
    </w:p>
    <w:p w14:paraId="1BC59151" w14:textId="77777777" w:rsidR="00EB6702" w:rsidRDefault="00EB6702">
      <w:pPr>
        <w:spacing w:line="360" w:lineRule="auto"/>
        <w:rPr>
          <w:rFonts w:ascii="Times New Roman" w:eastAsia="Times New Roman" w:hAnsi="Times New Roman" w:cs="Times New Roman"/>
          <w:sz w:val="24"/>
          <w:szCs w:val="24"/>
        </w:rPr>
      </w:pPr>
    </w:p>
    <w:p w14:paraId="0564809C" w14:textId="77777777" w:rsidR="00EB6702" w:rsidRDefault="00EB6702">
      <w:pPr>
        <w:spacing w:line="360" w:lineRule="auto"/>
        <w:rPr>
          <w:rFonts w:ascii="Times New Roman" w:eastAsia="Times New Roman" w:hAnsi="Times New Roman" w:cs="Times New Roman"/>
          <w:sz w:val="24"/>
          <w:szCs w:val="24"/>
        </w:rPr>
      </w:pPr>
    </w:p>
    <w:p w14:paraId="7BA68C47" w14:textId="77777777" w:rsidR="00EB6702" w:rsidRDefault="00EB6702">
      <w:pPr>
        <w:spacing w:line="360" w:lineRule="auto"/>
        <w:rPr>
          <w:rFonts w:ascii="Times New Roman" w:eastAsia="Times New Roman" w:hAnsi="Times New Roman" w:cs="Times New Roman"/>
          <w:sz w:val="24"/>
          <w:szCs w:val="24"/>
        </w:rPr>
      </w:pPr>
    </w:p>
    <w:p w14:paraId="3F60750E"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Martes 01/03/2022</w:t>
      </w:r>
    </w:p>
    <w:p w14:paraId="72777E4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Tu querido pueblo.</w:t>
      </w:r>
    </w:p>
    <w:p w14:paraId="6D33CAE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76FC9FD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Abuelito ¿Uva o te? </w:t>
      </w:r>
    </w:p>
    <w:p w14:paraId="548DE349"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Recuerdo claramente la gracia con la que nos contabas esa historia al pasar por la capital lechera de nuestro Macondo. Expresabas con alegría que de aquella pregunta nació el nombre de este lugar: Ubaté, el pueblo aledaño al tuyo cuyo nombre es particularmente curioso, Lenguazaque. Ese, tu pueblito viejo, del que cantábamos, tú particularmente con melancolía, en el trayecto a visitar a la familia. Recuerdo, paradójicamente, que la primera vez que fuimos a este lugar (y que tú regresaste) fue por la muerte del señor Amadeo, tu hermano, esposo de la tía Bárbara, de la que te despedías en cada visita como si fuera la última y que, aun con su demencia senil, pregunta por ti. Mamá, mami, mamita, la saluda recordando que ella es la hija de Rosa, a lo que ella pregunta: </w:t>
      </w:r>
      <w:r>
        <w:rPr>
          <w:rFonts w:ascii="Times New Roman" w:eastAsia="Times New Roman" w:hAnsi="Times New Roman" w:cs="Times New Roman"/>
          <w:i/>
          <w:sz w:val="24"/>
          <w:szCs w:val="24"/>
        </w:rPr>
        <w:t>"¿Y dónde está?"</w:t>
      </w:r>
      <w:r>
        <w:rPr>
          <w:rFonts w:ascii="Times New Roman" w:eastAsia="Times New Roman" w:hAnsi="Times New Roman" w:cs="Times New Roman"/>
          <w:sz w:val="24"/>
          <w:szCs w:val="24"/>
        </w:rPr>
        <w:t xml:space="preserve"> ¿Cómo decirle de nuevo que has muerto, que brillas por tu ausencia y que tal vez ella sea la primera en verte de nuevo?</w:t>
      </w:r>
    </w:p>
    <w:p w14:paraId="6255470D"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 Rosa, visitar tus raíces me hace entender que poco o nada conocí de ti. ¿Cuántos hermanos tenías? ¿Por qué llegaste a Bogotá? ¿Qué pasó con mi bisabuela? ¿Cómo conociste a mi abuelo? Pero es tarde para preguntarte esto o cualquier otra cosa, nunca en vida me propuse hacerlo, no fue particularmente importante. Tal vez fue esa mala costumbre de la que te he hablado: la de normalizar la vida y pensar que serías eterna. Sin embargo, amada mía, hay alguien que sí sabe de ti: mamá, mami, mamita, ella me lo ha aclarado todo. Realmente tu vida ha sido una tragedia que, irónicamente, a algunos les ha de parecer comedia, así es, de tu padre no hay nada que hablar, nada que saber, tal como de mi abuelo, una incógnita que tal vez es mejor dejar así. Por otro lado, tu madre falleció cuando tenías 20 años, dejándote junto </w:t>
      </w:r>
      <w:r>
        <w:rPr>
          <w:rFonts w:ascii="Times New Roman" w:eastAsia="Times New Roman" w:hAnsi="Times New Roman" w:cs="Times New Roman"/>
          <w:sz w:val="24"/>
          <w:szCs w:val="24"/>
        </w:rPr>
        <w:lastRenderedPageBreak/>
        <w:t>a tus tres hermanos, tu hermana y tu sobrina. Es trágico, después de la pérdida, llegar a rebuscarse la vida en la ciudad con una responsabilidad que te ha dejado tu madre, como tú se la has dejado a mamá, mami, mamita. Como te decía, cómico para quien no ha vivido en el campo. Te lo digo yo, desde el confort de un apartamento y los lujos que me han podido dar unos pequeños burgueses, mientras tú y otros muchos han vivido desde el subsuelo, en el precariado. Al visitar tu pueblo no diría que se lleva una vida fácil, más bien muy diferente a la de la ciudad.</w:t>
      </w:r>
    </w:p>
    <w:p w14:paraId="7C93AE43"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colmo de males y “desafortunadamente”, como ha dicho mamá, mami, mamita, en la gran ciudad has conocido al que la genética reconocería como mi abuelo. Mientras trabajabas en casas, haciendo el quehacer, te lo has topado por la vida. ¿Qué tan desafortunado se debe ser para cruzarse en la calle con el peor de los males y creer ver amor en él? Amada mía, con esto entiendo tantas cosas: de tu vida, de la mía, de la nuestra, que es mamá, mami, mamita. Ya sé de qué huía ella, pero esto te lo iré contando con el tiempo. Desafortunadamente para ti, lo que me queda es vida para escribirte, ya que en vida no tuve el interés de hablarte. Diría que era una niña, pero las excusas sobran en el cementerio. </w:t>
      </w:r>
    </w:p>
    <w:p w14:paraId="489139CC"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Realmente lo que te quiero dejar aquí es que ahora sé un poco más de ti. Bastó la muerte para empezar a conocerte, a entenderte y a sufrirte. Mi Rosa inquebrantable, has pasado tempestades inimaginables. ¿Acaso me debería alegrar tu muerte? Ha de ser un alivio dejar el peso de los años, que te dio cada día más ese triste color de tu disgusto. Tal vez prefieras ser </w:t>
      </w:r>
      <w:proofErr w:type="spellStart"/>
      <w:r>
        <w:rPr>
          <w:rFonts w:ascii="Times New Roman" w:eastAsia="Times New Roman" w:hAnsi="Times New Roman" w:cs="Times New Roman"/>
          <w:sz w:val="24"/>
          <w:szCs w:val="24"/>
        </w:rPr>
        <w:t>grisecito</w:t>
      </w:r>
      <w:proofErr w:type="spellEnd"/>
      <w:r>
        <w:rPr>
          <w:rFonts w:ascii="Times New Roman" w:eastAsia="Times New Roman" w:hAnsi="Times New Roman" w:cs="Times New Roman"/>
          <w:sz w:val="24"/>
          <w:szCs w:val="24"/>
        </w:rPr>
        <w:t>, gris, grisáceo y, para terminar, ese triste color de ausencia, porque tú ya no lo sientes.</w:t>
      </w:r>
    </w:p>
    <w:p w14:paraId="066331E3"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267D7EB9"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Miércoles 29/06/2022</w:t>
      </w:r>
    </w:p>
    <w:p w14:paraId="37734DF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El tiempo que pasa</w:t>
      </w:r>
    </w:p>
    <w:p w14:paraId="5D82862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73621B7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Aún sigues tú que ya no piensas volver.</w:t>
      </w:r>
    </w:p>
    <w:p w14:paraId="15C4FAD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Aunque aquí siga yo, querida Rosa, siete meses y un doloroso junio, tantos días sin hablar y tanto sentimiento queriendo salir. Llegan las fechas trayendo consigo recuerdos, esos recuerdos en blanco y negro -como lo que queda de ti- duelen. Recuerdo hace un año, una sonrisa a la distancia y un amor sincero, una imagen clara de ese triste color y entonces… No sé por qué sufro. Tú ya has dejado de hacerlo, estás mejor sin color, pero yo quiero estar contigo. Este año no habrá pastel, velas, champán ni flores, solo una triste misa por tu alma, ya no podemos regalarte más que eso: oraciones. Exista o no otro plano, existas o no en algún lugar, lo único que nos queda y te queda es el alma, por la que imploramos en cada fecha.</w:t>
      </w:r>
    </w:p>
    <w:p w14:paraId="40D752E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Esto me hace recordar perfectamente cuando demandabas flores en vida porque, una vez muerta, ¿para qué? Aun así, te las siguen llevando a ti y a tus vecinos de lápida, como lo hacías antes tú al ir a ver a tus hijos, junto a los que reposas ahora. Pienso, tras tu ida, que aquello de celebrar la vida es un vacío más. Tú has sabido bien, especialmente en los últimos años, rendirte homenaje en tu día: mariachis, bombos y platillos, flores por todo el lugar. Nunca fueron demasiadas para ti; siempre podrían ser más. Al final, ¿qué más le quedaba a una anciana pensionada que cuidar de sus flores y animales, sin dejar de lado sus propios achaques y los de su Angelito?</w:t>
      </w:r>
    </w:p>
    <w:p w14:paraId="1F9386F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Pensando en tus fiestas, para el 2017 recordarás tu visita al hospital. Desde ese entonces, e incluso antes, habían sentenciado tu pronta muerte. Esto sí es, en verdad, duro de matar, como te has aferrado a la vida, pero en el proceso fuiste perdiendo las espinas que te mantenían viva y el color que te hacía parecer estarlo. En fin, ese no es el punto de mi remembranza, sino que, tras esa hospitalización, en medio de la cual cumpliste años, decidiste festejarte al salir e invitar exclusivamente a quienes te habían visitado. Y así fue, porque tu palabra es ley.</w:t>
      </w:r>
    </w:p>
    <w:p w14:paraId="79AD638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Hay muchas cosas que convergen aquí: tu vida y tu falta de vida durante ella. No recuerdo verte radiante, pero sí ver tu decadencia desde el 2011 o 2012, cada vez más delgada y sin color. Para eso han servido los años: para contar la pérdida de vida, de tu vida; aumentar los achaques, consecuencia de tus condiciones y ritmo de vida; del peso de esta y de la soledad en ella. Ahora, para finalizar y no abrumarte más, ya no contamos ni festejamos tus años, sino que lloramos y contamos los años sin ti. Ya que dejamos de verte decaer, vemos tu lápida y soportamos tu ausencia.</w:t>
      </w:r>
    </w:p>
    <w:p w14:paraId="0BD136C6" w14:textId="77777777" w:rsidR="00EB6702" w:rsidRDefault="00EB6702">
      <w:pPr>
        <w:spacing w:after="240" w:line="360" w:lineRule="auto"/>
        <w:rPr>
          <w:rFonts w:ascii="Times New Roman" w:eastAsia="Times New Roman" w:hAnsi="Times New Roman" w:cs="Times New Roman"/>
          <w:sz w:val="24"/>
          <w:szCs w:val="24"/>
        </w:rPr>
      </w:pPr>
    </w:p>
    <w:p w14:paraId="742F0AE4" w14:textId="77777777" w:rsidR="00EB6702" w:rsidRDefault="00EB6702">
      <w:pPr>
        <w:spacing w:after="240" w:line="360" w:lineRule="auto"/>
        <w:rPr>
          <w:rFonts w:ascii="Times New Roman" w:eastAsia="Times New Roman" w:hAnsi="Times New Roman" w:cs="Times New Roman"/>
          <w:sz w:val="24"/>
          <w:szCs w:val="24"/>
        </w:rPr>
      </w:pPr>
    </w:p>
    <w:p w14:paraId="4BC1B92D" w14:textId="77777777" w:rsidR="00EB6702" w:rsidRDefault="00EB6702">
      <w:pPr>
        <w:spacing w:after="240" w:line="360" w:lineRule="auto"/>
        <w:rPr>
          <w:rFonts w:ascii="Times New Roman" w:eastAsia="Times New Roman" w:hAnsi="Times New Roman" w:cs="Times New Roman"/>
          <w:sz w:val="24"/>
          <w:szCs w:val="24"/>
        </w:rPr>
      </w:pPr>
    </w:p>
    <w:p w14:paraId="61E9BFFF" w14:textId="77777777" w:rsidR="00EB6702" w:rsidRDefault="00EB6702">
      <w:pPr>
        <w:spacing w:after="240" w:line="360" w:lineRule="auto"/>
        <w:rPr>
          <w:rFonts w:ascii="Times New Roman" w:eastAsia="Times New Roman" w:hAnsi="Times New Roman" w:cs="Times New Roman"/>
          <w:sz w:val="24"/>
          <w:szCs w:val="24"/>
        </w:rPr>
      </w:pPr>
    </w:p>
    <w:p w14:paraId="5F7792DE" w14:textId="77777777" w:rsidR="00EB6702" w:rsidRDefault="00EB6702">
      <w:pPr>
        <w:spacing w:after="240" w:line="360" w:lineRule="auto"/>
        <w:rPr>
          <w:rFonts w:ascii="Times New Roman" w:eastAsia="Times New Roman" w:hAnsi="Times New Roman" w:cs="Times New Roman"/>
          <w:sz w:val="24"/>
          <w:szCs w:val="24"/>
        </w:rPr>
      </w:pPr>
    </w:p>
    <w:p w14:paraId="094A4ACF" w14:textId="77777777" w:rsidR="00EB6702" w:rsidRDefault="00EB6702">
      <w:pPr>
        <w:spacing w:after="240" w:line="360" w:lineRule="auto"/>
        <w:rPr>
          <w:rFonts w:ascii="Times New Roman" w:eastAsia="Times New Roman" w:hAnsi="Times New Roman" w:cs="Times New Roman"/>
          <w:sz w:val="24"/>
          <w:szCs w:val="24"/>
        </w:rPr>
      </w:pPr>
    </w:p>
    <w:p w14:paraId="022499DB" w14:textId="77777777" w:rsidR="00EB6702" w:rsidRDefault="00EB6702">
      <w:pPr>
        <w:spacing w:after="240" w:line="360" w:lineRule="auto"/>
        <w:rPr>
          <w:rFonts w:ascii="Times New Roman" w:eastAsia="Times New Roman" w:hAnsi="Times New Roman" w:cs="Times New Roman"/>
          <w:sz w:val="24"/>
          <w:szCs w:val="24"/>
        </w:rPr>
      </w:pPr>
    </w:p>
    <w:p w14:paraId="512F11F1" w14:textId="77777777" w:rsidR="00EB6702" w:rsidRDefault="00EB6702">
      <w:pPr>
        <w:spacing w:after="240" w:line="360" w:lineRule="auto"/>
        <w:rPr>
          <w:rFonts w:ascii="Times New Roman" w:eastAsia="Times New Roman" w:hAnsi="Times New Roman" w:cs="Times New Roman"/>
          <w:sz w:val="24"/>
          <w:szCs w:val="24"/>
        </w:rPr>
      </w:pPr>
    </w:p>
    <w:p w14:paraId="15D02AEA" w14:textId="77777777" w:rsidR="00EB6702" w:rsidRDefault="00EB6702">
      <w:pPr>
        <w:spacing w:after="240" w:line="360" w:lineRule="auto"/>
        <w:rPr>
          <w:rFonts w:ascii="Times New Roman" w:eastAsia="Times New Roman" w:hAnsi="Times New Roman" w:cs="Times New Roman"/>
          <w:sz w:val="24"/>
          <w:szCs w:val="24"/>
        </w:rPr>
      </w:pPr>
    </w:p>
    <w:p w14:paraId="6E0B0DC0" w14:textId="77777777" w:rsidR="00EB6702" w:rsidRDefault="00EB6702">
      <w:pPr>
        <w:spacing w:after="240" w:line="360" w:lineRule="auto"/>
        <w:rPr>
          <w:rFonts w:ascii="Times New Roman" w:eastAsia="Times New Roman" w:hAnsi="Times New Roman" w:cs="Times New Roman"/>
          <w:sz w:val="24"/>
          <w:szCs w:val="24"/>
        </w:rPr>
      </w:pPr>
    </w:p>
    <w:p w14:paraId="391B682D" w14:textId="77777777" w:rsidR="00EB6702" w:rsidRDefault="00EB6702">
      <w:pPr>
        <w:spacing w:after="240" w:line="360" w:lineRule="auto"/>
        <w:rPr>
          <w:rFonts w:ascii="Times New Roman" w:eastAsia="Times New Roman" w:hAnsi="Times New Roman" w:cs="Times New Roman"/>
          <w:sz w:val="24"/>
          <w:szCs w:val="24"/>
        </w:rPr>
      </w:pPr>
    </w:p>
    <w:p w14:paraId="6B784FB3" w14:textId="77777777" w:rsidR="00EB6702" w:rsidRDefault="00EB6702">
      <w:pPr>
        <w:spacing w:after="240" w:line="360" w:lineRule="auto"/>
        <w:rPr>
          <w:rFonts w:ascii="Times New Roman" w:eastAsia="Times New Roman" w:hAnsi="Times New Roman" w:cs="Times New Roman"/>
          <w:sz w:val="24"/>
          <w:szCs w:val="24"/>
        </w:rPr>
      </w:pPr>
    </w:p>
    <w:p w14:paraId="01967F91" w14:textId="77777777" w:rsidR="00EB6702" w:rsidRDefault="00EB6702">
      <w:pPr>
        <w:spacing w:after="240" w:line="360" w:lineRule="auto"/>
        <w:rPr>
          <w:rFonts w:ascii="Times New Roman" w:eastAsia="Times New Roman" w:hAnsi="Times New Roman" w:cs="Times New Roman"/>
          <w:sz w:val="24"/>
          <w:szCs w:val="24"/>
        </w:rPr>
      </w:pPr>
    </w:p>
    <w:p w14:paraId="05A882C5" w14:textId="77777777" w:rsidR="00EB6702" w:rsidRDefault="00EB6702">
      <w:pPr>
        <w:spacing w:after="240" w:line="360" w:lineRule="auto"/>
        <w:rPr>
          <w:rFonts w:ascii="Times New Roman" w:eastAsia="Times New Roman" w:hAnsi="Times New Roman" w:cs="Times New Roman"/>
          <w:sz w:val="24"/>
          <w:szCs w:val="24"/>
        </w:rPr>
      </w:pPr>
    </w:p>
    <w:p w14:paraId="2CAD6FAC" w14:textId="77777777" w:rsidR="00EB6702" w:rsidRDefault="00EB6702">
      <w:pPr>
        <w:spacing w:after="240" w:line="360" w:lineRule="auto"/>
        <w:rPr>
          <w:rFonts w:ascii="Times New Roman" w:eastAsia="Times New Roman" w:hAnsi="Times New Roman" w:cs="Times New Roman"/>
          <w:sz w:val="24"/>
          <w:szCs w:val="24"/>
        </w:rPr>
      </w:pPr>
    </w:p>
    <w:p w14:paraId="14A1EFFD" w14:textId="77777777" w:rsidR="00EB6702" w:rsidRDefault="00EB6702">
      <w:pPr>
        <w:spacing w:after="240" w:line="360" w:lineRule="auto"/>
        <w:rPr>
          <w:rFonts w:ascii="Times New Roman" w:eastAsia="Times New Roman" w:hAnsi="Times New Roman" w:cs="Times New Roman"/>
          <w:sz w:val="24"/>
          <w:szCs w:val="24"/>
        </w:rPr>
      </w:pPr>
    </w:p>
    <w:p w14:paraId="23807093" w14:textId="77777777" w:rsidR="00EB6702" w:rsidRDefault="00EB6702">
      <w:pPr>
        <w:spacing w:after="240" w:line="360" w:lineRule="auto"/>
        <w:rPr>
          <w:rFonts w:ascii="Times New Roman" w:eastAsia="Times New Roman" w:hAnsi="Times New Roman" w:cs="Times New Roman"/>
          <w:sz w:val="24"/>
          <w:szCs w:val="24"/>
        </w:rPr>
      </w:pPr>
    </w:p>
    <w:p w14:paraId="116B8751" w14:textId="77777777" w:rsidR="00EB6702" w:rsidRDefault="00EB6702">
      <w:pPr>
        <w:spacing w:after="240" w:line="360" w:lineRule="auto"/>
        <w:rPr>
          <w:rFonts w:ascii="Times New Roman" w:eastAsia="Times New Roman" w:hAnsi="Times New Roman" w:cs="Times New Roman"/>
          <w:sz w:val="24"/>
          <w:szCs w:val="24"/>
        </w:rPr>
      </w:pPr>
    </w:p>
    <w:p w14:paraId="6532EA54" w14:textId="77777777" w:rsidR="00EB6702" w:rsidRDefault="00EB6702">
      <w:pPr>
        <w:spacing w:after="240" w:line="360" w:lineRule="auto"/>
        <w:rPr>
          <w:rFonts w:ascii="Times New Roman" w:eastAsia="Times New Roman" w:hAnsi="Times New Roman" w:cs="Times New Roman"/>
          <w:sz w:val="24"/>
          <w:szCs w:val="24"/>
        </w:rPr>
      </w:pPr>
    </w:p>
    <w:p w14:paraId="6D548E0A" w14:textId="77777777" w:rsidR="00EB6702" w:rsidRDefault="00EB6702">
      <w:pPr>
        <w:spacing w:after="240" w:line="360" w:lineRule="auto"/>
        <w:rPr>
          <w:rFonts w:ascii="Times New Roman" w:eastAsia="Times New Roman" w:hAnsi="Times New Roman" w:cs="Times New Roman"/>
          <w:sz w:val="24"/>
          <w:szCs w:val="24"/>
        </w:rPr>
      </w:pPr>
    </w:p>
    <w:p w14:paraId="5FD9FEFB" w14:textId="77777777" w:rsidR="00EB6702" w:rsidRDefault="00EB6702">
      <w:pPr>
        <w:spacing w:after="240" w:line="360" w:lineRule="auto"/>
        <w:rPr>
          <w:rFonts w:ascii="Times New Roman" w:eastAsia="Times New Roman" w:hAnsi="Times New Roman" w:cs="Times New Roman"/>
          <w:sz w:val="24"/>
          <w:szCs w:val="24"/>
        </w:rPr>
      </w:pPr>
    </w:p>
    <w:p w14:paraId="4917CC02" w14:textId="77777777" w:rsidR="00EB6702" w:rsidRDefault="00EB6702">
      <w:pPr>
        <w:spacing w:after="240" w:line="360" w:lineRule="auto"/>
        <w:rPr>
          <w:rFonts w:ascii="Times New Roman" w:eastAsia="Times New Roman" w:hAnsi="Times New Roman" w:cs="Times New Roman"/>
          <w:sz w:val="24"/>
          <w:szCs w:val="24"/>
        </w:rPr>
      </w:pPr>
    </w:p>
    <w:p w14:paraId="30FA46FD" w14:textId="77777777" w:rsidR="00EB6702" w:rsidRDefault="00EB6702">
      <w:pPr>
        <w:spacing w:after="240" w:line="360" w:lineRule="auto"/>
        <w:rPr>
          <w:rFonts w:ascii="Times New Roman" w:eastAsia="Times New Roman" w:hAnsi="Times New Roman" w:cs="Times New Roman"/>
          <w:sz w:val="24"/>
          <w:szCs w:val="24"/>
        </w:rPr>
      </w:pPr>
    </w:p>
    <w:p w14:paraId="0C821EB9" w14:textId="77777777" w:rsidR="00EB6702" w:rsidRDefault="00EB6702">
      <w:pPr>
        <w:spacing w:after="240" w:line="360" w:lineRule="auto"/>
        <w:rPr>
          <w:rFonts w:ascii="Times New Roman" w:eastAsia="Times New Roman" w:hAnsi="Times New Roman" w:cs="Times New Roman"/>
          <w:sz w:val="24"/>
          <w:szCs w:val="24"/>
        </w:rPr>
      </w:pPr>
    </w:p>
    <w:p w14:paraId="76E14545" w14:textId="77777777" w:rsidR="00EB6702" w:rsidRDefault="00EB6702">
      <w:pPr>
        <w:spacing w:after="240" w:line="360" w:lineRule="auto"/>
        <w:rPr>
          <w:rFonts w:ascii="Times New Roman" w:eastAsia="Times New Roman" w:hAnsi="Times New Roman" w:cs="Times New Roman"/>
          <w:sz w:val="24"/>
          <w:szCs w:val="24"/>
        </w:rPr>
      </w:pPr>
    </w:p>
    <w:p w14:paraId="3B2B4C65" w14:textId="77777777" w:rsidR="00EB6702" w:rsidRDefault="00EB6702">
      <w:pPr>
        <w:spacing w:after="240" w:line="360" w:lineRule="auto"/>
        <w:rPr>
          <w:rFonts w:ascii="Times New Roman" w:eastAsia="Times New Roman" w:hAnsi="Times New Roman" w:cs="Times New Roman"/>
          <w:sz w:val="24"/>
          <w:szCs w:val="24"/>
        </w:rPr>
      </w:pPr>
    </w:p>
    <w:p w14:paraId="071EA0ED" w14:textId="77777777" w:rsidR="00EB6702" w:rsidRDefault="00EB6702">
      <w:pPr>
        <w:spacing w:after="240" w:line="360" w:lineRule="auto"/>
        <w:rPr>
          <w:rFonts w:ascii="Times New Roman" w:eastAsia="Times New Roman" w:hAnsi="Times New Roman" w:cs="Times New Roman"/>
          <w:sz w:val="24"/>
          <w:szCs w:val="24"/>
        </w:rPr>
      </w:pPr>
    </w:p>
    <w:p w14:paraId="3D105C98" w14:textId="77777777" w:rsidR="00EB6702" w:rsidRDefault="00EB6702">
      <w:pPr>
        <w:spacing w:after="240" w:line="360" w:lineRule="auto"/>
        <w:rPr>
          <w:rFonts w:ascii="Times New Roman" w:eastAsia="Times New Roman" w:hAnsi="Times New Roman" w:cs="Times New Roman"/>
          <w:sz w:val="24"/>
          <w:szCs w:val="24"/>
        </w:rPr>
      </w:pPr>
    </w:p>
    <w:p w14:paraId="37BD0B69" w14:textId="77777777" w:rsidR="00EB6702" w:rsidRDefault="00EB6702">
      <w:pPr>
        <w:spacing w:after="240" w:line="360" w:lineRule="auto"/>
        <w:rPr>
          <w:rFonts w:ascii="Times New Roman" w:eastAsia="Times New Roman" w:hAnsi="Times New Roman" w:cs="Times New Roman"/>
          <w:sz w:val="24"/>
          <w:szCs w:val="24"/>
        </w:rPr>
      </w:pPr>
    </w:p>
    <w:p w14:paraId="6A6B8CF7" w14:textId="77777777" w:rsidR="00EB6702" w:rsidRDefault="00EB6702">
      <w:pPr>
        <w:spacing w:after="240" w:line="360" w:lineRule="auto"/>
        <w:rPr>
          <w:rFonts w:ascii="Times New Roman" w:eastAsia="Times New Roman" w:hAnsi="Times New Roman" w:cs="Times New Roman"/>
          <w:sz w:val="24"/>
          <w:szCs w:val="24"/>
        </w:rPr>
      </w:pPr>
    </w:p>
    <w:p w14:paraId="3B0BC70F" w14:textId="77777777" w:rsidR="00EB6702" w:rsidRDefault="00EB6702">
      <w:pPr>
        <w:spacing w:after="240" w:line="360" w:lineRule="auto"/>
        <w:rPr>
          <w:rFonts w:ascii="Times New Roman" w:eastAsia="Times New Roman" w:hAnsi="Times New Roman" w:cs="Times New Roman"/>
          <w:sz w:val="24"/>
          <w:szCs w:val="24"/>
        </w:rPr>
      </w:pPr>
    </w:p>
    <w:p w14:paraId="4DE0506F"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144"/>
          <w:szCs w:val="144"/>
        </w:rPr>
        <w:t>PARTE II</w:t>
      </w:r>
    </w:p>
    <w:p w14:paraId="317A7ED4"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b/>
        <w:t> </w:t>
      </w:r>
    </w:p>
    <w:p w14:paraId="43604FF3"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60E7FB50"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Lunes 04/07/2022</w:t>
      </w:r>
      <w:r>
        <w:rPr>
          <w:rFonts w:ascii="Times New Roman" w:eastAsia="Times New Roman" w:hAnsi="Times New Roman" w:cs="Times New Roman"/>
          <w:b/>
          <w:sz w:val="24"/>
          <w:szCs w:val="24"/>
        </w:rPr>
        <w:tab/>
      </w:r>
    </w:p>
    <w:p w14:paraId="3EA1045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Mi amada.</w:t>
      </w:r>
    </w:p>
    <w:p w14:paraId="422FE34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 </w:t>
      </w:r>
    </w:p>
    <w:p w14:paraId="42300A8B" w14:textId="77777777" w:rsidR="00EB6702" w:rsidRDefault="00EB6702">
      <w:pPr>
        <w:spacing w:line="360" w:lineRule="auto"/>
        <w:rPr>
          <w:rFonts w:ascii="Times New Roman" w:eastAsia="Times New Roman" w:hAnsi="Times New Roman" w:cs="Times New Roman"/>
          <w:sz w:val="24"/>
          <w:szCs w:val="24"/>
        </w:rPr>
      </w:pPr>
    </w:p>
    <w:p w14:paraId="48113CD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Pasan los días, querida Rosa, y me doy cuenta cada vez más de que estoy llena de conflictos buscando salir a como dé lugar. Tal vez esta ha sido tu condena: leerme.</w:t>
      </w:r>
    </w:p>
    <w:p w14:paraId="5858668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 ejemplo, hoy se ha desbordado en mí el deseo de hablarte de tantos sábados en los que iba a visitarte con mamá, mami, mamita, a ti y a mi tío. Son días que quedarán grabados en mi memoria, no solo por ustedes, que son seres tan amados, sino por recordar a mamá, mami, mamita. Estaba tan rota en ese momento, e incluso antes, pero apenas empecé a notarlo, me pregunto si tú no lo podías ver, nada nunca fue fácil en casa para ella.</w:t>
      </w:r>
    </w:p>
    <w:p w14:paraId="526292D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 querida Rosita, tal vez para ti ha de ser inconcebible que el rol de la mujer en el hogar sea de otra forma. ¿Será que en algún momento te diste cuenta de algo de lo que pasaba y te parecía bien? Creo que mamá, mami, mamita se volvió tan buena ocultándote cosas con el pasar de los años que, incluso, ella por lapsos de tiempo también se lo creía, no me imagino cuántos años de no mostrar su sentir han pasado para lograrlo.</w:t>
      </w:r>
    </w:p>
    <w:p w14:paraId="2AA7889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Mamá, mami, mamita, por favor, no te mientas más.</w:t>
      </w:r>
    </w:p>
    <w:p w14:paraId="782EC2F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más! Sublime amada mía, no te quiero con ese cabrón, te quiero radiante. Él opaca tanto esos lindos ojos esmeralda, que no deben brillar solo por el reflejo de la luz de tus lágrimas. Me dueles tanto; nunca podré lograr expresar cuán incalculable es. ¡Maldita sea, cuán frustrante es verte retractar año tras año en lo ineludible! Que vuelvas con él es la derrota y el ciclo de Sísifo más cruel que he conocido.</w:t>
      </w:r>
    </w:p>
    <w:p w14:paraId="34FA88F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¿Qué tan malo has podido hacer para que los dioses te castiguen así? Temo, madre mía, temo profundamente empezar a verte como a ella, color carmín en la vida. Ya no estamos pequeños. Sé feliz, no lo dejes acabar con todo.</w:t>
      </w:r>
    </w:p>
    <w:p w14:paraId="0A6498A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Ya no recuerdo tu imagen feliz, honestamente feliz. Por espejismo y obligación social sonríes, pero no eres tú. Mamá, mami, mamita, ¿dónde estás? ¿Dónde te ha escondido? ¿Dónde dejó tu fuerza?</w:t>
      </w:r>
    </w:p>
    <w:p w14:paraId="50406E3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Recuerdo tu talante. Estás tan cansada ya y sigues malgastando tu fuerza en lo mismo, en el mismo cabrón que te manipula sin tener el coraje necesario para terminar con su miseria, la misma que ha labrado paso a paso con sus acciones. Decisiones que nadie le obliga a tomar y que, con total cobardía o falta de talante, designa a la herencia.</w:t>
      </w:r>
    </w:p>
    <w:p w14:paraId="52D04ADB" w14:textId="77777777" w:rsidR="00EB6702" w:rsidRDefault="00EB6702">
      <w:pPr>
        <w:spacing w:line="360" w:lineRule="auto"/>
        <w:rPr>
          <w:rFonts w:ascii="Times New Roman" w:eastAsia="Times New Roman" w:hAnsi="Times New Roman" w:cs="Times New Roman"/>
          <w:sz w:val="24"/>
          <w:szCs w:val="24"/>
        </w:rPr>
      </w:pPr>
    </w:p>
    <w:p w14:paraId="1BD4937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Discúlpame, Rosita. Casi siento que, de un momento a otro, te saqué de la ecuación y empecé a divagar con la oleada de emociones que esto me produce. Respiro para retomar la narrativa anterior y que comprendas el colapso que acabas de leer.</w:t>
      </w:r>
    </w:p>
    <w:p w14:paraId="452A294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Tú eres más que un testigo, una prueba fidedigna de que una madre hace sacrificios por sus hijos. Al final, el tuyo y el de la mía fue la vida en sí. Aún más en tu caso, que ya no estás, -espero que ella tenga esperanza- estuviste sola, como mi bisabuela y creo, al final, que de eso ha huido mamá, mami, mamita. Por eso ha soportado en silencio, ese silencio que, al crecer, empecé a escuchar porque ya no podía ser acallado. Y sabes huir de esa soledad en dos grandes sentidos que imagino bien tú has sentido: el ser una hija sin padre y una mujer sin marido. Mamá, mami, mamita siempre temió por nosotros, por eso siempre se quedó con él, conformándose con lo poco, con lo mínimo, y soportando cada día la miseria de la vida. No quería, en efecto, tener hijos sin padre o poner un padre de reserva. Ya sabes, con lo inseguro que es el mundo.</w:t>
      </w:r>
    </w:p>
    <w:p w14:paraId="7D7D611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¿Cómo explicarte lo que he logrado entender de la relación de mis padres? ¿Cómo hacer para que comprendas que el tiempo cambió desde mucho antes de tu ausencia, y que incluso mi mamá, mami, mamita no lo comprendía? Me permitiré, querida Rosita, presentarte algunas líneas que te dejen ver, con una simple historia, lo que veo. Pues sabes bien que, a través de la muerte -Dios sabrá de quién- se conocieron mis padres. Por ende, así veo el lazo que los unió y que ahora nos une a nosotros, sus hijos, de por vida.</w:t>
      </w:r>
    </w:p>
    <w:p w14:paraId="4E030F04"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Nunca pudimos ser más que una infinita relación con la muerte.</w:t>
      </w:r>
    </w:p>
    <w:p w14:paraId="6663EDEF"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Fuimos ciegos ante el presagio de coincidir ante un cuerpo inerte,</w:t>
      </w:r>
    </w:p>
    <w:p w14:paraId="22ABCFBB"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unas oraciones vacías para un cadáver impropio.</w:t>
      </w:r>
    </w:p>
    <w:p w14:paraId="344CED9C"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Tuvimos la ceguera para dejarnos llevar contra todo auspicio.</w:t>
      </w:r>
    </w:p>
    <w:p w14:paraId="064447C0"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 el tiempo, reencarnamos un morir lento y tortuoso.</w:t>
      </w:r>
    </w:p>
    <w:p w14:paraId="04814E92"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Nuestro inicio no fue más que predicción del desenlace.</w:t>
      </w:r>
    </w:p>
    <w:p w14:paraId="6FAFE4E5"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Fuimos mi falta de vicios y tu exceso de ellos.</w:t>
      </w:r>
    </w:p>
    <w:p w14:paraId="49ED0553"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Fuimos camino de perdición y de dolor.</w:t>
      </w:r>
    </w:p>
    <w:p w14:paraId="24F21CCB"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Realmente, nunca fuimos nosotros.</w:t>
      </w:r>
    </w:p>
    <w:p w14:paraId="774750D7"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Fui yo, yo dejándome llevar a la muerte.</w:t>
      </w:r>
    </w:p>
    <w:p w14:paraId="05F531A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 Dios, como en una diatriba de amor, pesa esta muerte irreparable del alma.</w:t>
      </w:r>
    </w:p>
    <w:p w14:paraId="2A7FB78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Así es, Rosa, Rosita, Rosada. Ella salió de tu infierno para entrar al de él. ¿Cuál fue peor? Solo ella lo sabrá. Se soltó de tus cadenas, las del sometimiento a la obediencia, para atarse a su orgullo. Lamentablemente, eso implicaba la unión con él, la miseria de soportar su descaro y el de su familia, el vínculo eterno de sangre y, sin lugar a duda, en alguna época, la dependencia económica con la sedación, hay que admitirlo, de efímeros momentos de felicidad. Así llegó una, puede que injusta, dosis de realidad a la vida de mamá, mami, mamita. Porque en este planeta mismo pueden estar los círculos del infierno que, por comedia divina, se entrelazan con la pirámide social creando el subsuelo, ese en el que muchas mujeres como tú o mamá, mami, mamita han tenido que vivir y ser sostén, solas o acompañadas, sin saber al final de cuentas qué es peor.</w:t>
      </w:r>
    </w:p>
    <w:p w14:paraId="00AF9AC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 fin, amada mía, puede que tú entiendas todo esto aún mejor que yo. Al final, lo has vivido en carne propia y yo solo te esté haciendo reproches equivocados, atrevidos y sin sentido, que te causen una infinita molestia, como yo con este empeño de que me leas. Tal vez sí has visto el dolor de mamá, mami, mamita en sus ojos, como lo veo yo. Cada vez siento verlo más, y temo infinitamente que su muerte, a diferencia de la tuya, no sea de cuerpo, sino esa irreparable del alma que pesa cada vez más, con cada ingratitud más.</w:t>
      </w:r>
    </w:p>
    <w:p w14:paraId="6BD229C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Abuela, ¿será que tu alma murió antes que tu cuerpo? ¿Entenderás de lo que intento hablarte? Porque tu partida sigue tan presente en todo. ¿Será acaso que ahora entiendo que todos, en un momento, dejarán de estar?</w:t>
      </w:r>
    </w:p>
    <w:p w14:paraId="789A5EF5"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5539DF4E"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Lunes 18/07/2022</w:t>
      </w:r>
    </w:p>
    <w:p w14:paraId="2838886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Papi y él.</w:t>
      </w:r>
      <w:r>
        <w:rPr>
          <w:rFonts w:ascii="Times New Roman" w:eastAsia="Times New Roman" w:hAnsi="Times New Roman" w:cs="Times New Roman"/>
          <w:sz w:val="24"/>
          <w:szCs w:val="24"/>
        </w:rPr>
        <w:t> </w:t>
      </w:r>
    </w:p>
    <w:p w14:paraId="1BD4D14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4E6E253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Amada Rosita, un 18 como hoy fue el triste día de tu muerte, así que, con esta fecha, reaparezco yo. ¿Qué será esta vez?</w:t>
      </w:r>
    </w:p>
    <w:p w14:paraId="7296188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Hay tantas cosas difíciles de explicarte que, en circunstancias de vida, de ti en vida, dudo que aceptaras, y es que aún a mí me cuestan. Una de las principales es hacer el intento de mostrarte la diferencia, para mí, entre mi querido padre y el esposo de mamá, mami, mamita, que al final son la misma persona.</w:t>
      </w:r>
    </w:p>
    <w:p w14:paraId="0336D3D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 ellos navego con un mar de emociones encontradas, entrelazadas y contrapuestas. Es decir, es sumamente confuso que un padre, e incluso un hombre amoroso, entregado y comprometido, sea también un esposo cruel, testarudo, rufián y déspota. ¿Nunca lo viste? Porque yo, por muchos años, creí no verlo. Pero con el pasar del tiempo me he dado cuenta de que la pequeña </w:t>
      </w:r>
      <w:proofErr w:type="spellStart"/>
      <w:r>
        <w:rPr>
          <w:rFonts w:ascii="Times New Roman" w:eastAsia="Times New Roman" w:hAnsi="Times New Roman" w:cs="Times New Roman"/>
          <w:sz w:val="24"/>
          <w:szCs w:val="24"/>
        </w:rPr>
        <w:t>Jualelula</w:t>
      </w:r>
      <w:proofErr w:type="spellEnd"/>
      <w:r>
        <w:rPr>
          <w:rFonts w:ascii="Times New Roman" w:eastAsia="Times New Roman" w:hAnsi="Times New Roman" w:cs="Times New Roman"/>
          <w:sz w:val="24"/>
          <w:szCs w:val="24"/>
        </w:rPr>
        <w:t xml:space="preserve"> borró de su memoria todo cruel recuerdo hasta la gran explosión, la misma que hizo imposible acallar el sufrimiento de mamá, mami, mamita, ante la que ya no se pudo silenciar.</w:t>
      </w:r>
    </w:p>
    <w:p w14:paraId="6968F9B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Parece casi irreal que sea, en este caso en particular, la abuela quien cazaba al lobo y fingía inocencia ante Caperucita, la madre, el cazador y, en general, el mundo. Algo insólito para la narrativa acostumbrada, así se ve, quimérico. De esta forma te cuento, Rosa mía: es él, el esposo de mi madre, la vertiente de mil desgracias, el portador del dolor y la penumbra, especialmente de mamá, mami, mamita. Espero lo entiendas más con lo siguiente:</w:t>
      </w:r>
    </w:p>
    <w:p w14:paraId="7B4137A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0FFFEAE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67E3DB2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Cabrón no, cabronazo.</w:t>
      </w:r>
    </w:p>
    <w:p w14:paraId="2B5BB10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Resuena y resuena, y no deja de resonar en mi mente. Cada que resuena, va una imagen, un golpe, un grito, una desgracia, una historia de un...</w:t>
      </w:r>
    </w:p>
    <w:p w14:paraId="77A31A0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472B73F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690D6FC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4385E7F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hace falta más que sentido común para saberte así. Cada morado que se ve en su alma perdura en mi memoria y te hace, a cada instante y con cada palabra, más un...</w:t>
      </w:r>
    </w:p>
    <w:p w14:paraId="032154F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30C6285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3D06F89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4F7C697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Pasan las horas, pasan los años, y me cuesta, por más que quiera y por más que te quiera así. Porque una buena paternidad no basta para ser buen hombre o dejar de ser un...</w:t>
      </w:r>
    </w:p>
    <w:p w14:paraId="72E5D5A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76439F4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1B420E4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Cabrón no, cabronazo.</w:t>
      </w:r>
    </w:p>
    <w:p w14:paraId="502AAF8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Estoy sumamente agotada, mi querida Rosita. Esto nunca me correspondió, pero siempre lo he hecho tan mío que no deja de pesar, por más que procuré alejarme. No quiero que me hable de ello, no quiero insinuaciones de su parte, no quiero que despierte el odio que duerme en mí hacia él. No sé cómo hacer para que comprenda que nunca contará con mi apoyo cuando de mamá, mami, mamita se trate. He intentado, amada mía, ser objetiva, pero en algún punto el teatro se me derrumba y deseo que esté lo más lejos posible porque temo herirlo. ¿Ves la eterna e infinita contradicción en la que me encuentro sometida? Lo quiero y lo odio. Es diferente, pero es el mismo, y me aturde desde hace años.</w:t>
      </w:r>
    </w:p>
    <w:p w14:paraId="109BCF6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¿Cómo respetar a alguien que no conoce el respeto? ¿Qué lugar darle? Me veo en la infame tarea de faltar al cuarto mandamiento y no solo por osadía. Tal vez, si estás en el cielo, jamás vuelva a verte.</w:t>
      </w:r>
    </w:p>
    <w:p w14:paraId="4470F06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Está de más enumerarte y desentrañar las mil y una formas en que ese cabrón, cabronazo, que dio todo por sus hijos, se ganó el pavor de </w:t>
      </w:r>
      <w:proofErr w:type="gramStart"/>
      <w:r>
        <w:rPr>
          <w:rFonts w:ascii="Times New Roman" w:eastAsia="Times New Roman" w:hAnsi="Times New Roman" w:cs="Times New Roman"/>
          <w:sz w:val="24"/>
          <w:szCs w:val="24"/>
        </w:rPr>
        <w:t>los mismos</w:t>
      </w:r>
      <w:proofErr w:type="gramEnd"/>
      <w:r>
        <w:rPr>
          <w:rFonts w:ascii="Times New Roman" w:eastAsia="Times New Roman" w:hAnsi="Times New Roman" w:cs="Times New Roman"/>
          <w:sz w:val="24"/>
          <w:szCs w:val="24"/>
        </w:rPr>
        <w:t xml:space="preserve"> dañando a mamá, mami, mamita. Mi propósito no es, ni ha sido, que sientas lástima por ella, por nosotros o, al final, por él. No sé si se la merezca por más que la dé. ¿No crees que es una lástima perder todo por nada? Apostarle a lo que en nuestra fe se denomina el mundo para terminar solo. ¿Te habrás sentido sola alguna vez? ¿Él lo hace? Te juro, me gustaría ser menos como yo, pero al mismo tiempo detestaría no serlo, porque me traicionaría solo por la tranquilidad de no darle importancia a </w:t>
      </w:r>
      <w:r>
        <w:rPr>
          <w:rFonts w:ascii="Times New Roman" w:eastAsia="Times New Roman" w:hAnsi="Times New Roman" w:cs="Times New Roman"/>
          <w:sz w:val="24"/>
          <w:szCs w:val="24"/>
        </w:rPr>
        <w:lastRenderedPageBreak/>
        <w:t>su maldad y preservar exclusivamente lo bueno: los domingos de misa y helado, los huevitos especiales, el apoyo, el buen padre que siempre ha de ser.</w:t>
      </w:r>
    </w:p>
    <w:p w14:paraId="3BC3393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fin, amada Rosa, Rosita, Rosada, nada hay de perfecto en el hombre, ni en él ni en mí, y </w:t>
      </w:r>
      <w:proofErr w:type="gramStart"/>
      <w:r>
        <w:rPr>
          <w:rFonts w:ascii="Times New Roman" w:eastAsia="Times New Roman" w:hAnsi="Times New Roman" w:cs="Times New Roman"/>
          <w:sz w:val="24"/>
          <w:szCs w:val="24"/>
        </w:rPr>
        <w:t>cada quien</w:t>
      </w:r>
      <w:proofErr w:type="gramEnd"/>
      <w:r>
        <w:rPr>
          <w:rFonts w:ascii="Times New Roman" w:eastAsia="Times New Roman" w:hAnsi="Times New Roman" w:cs="Times New Roman"/>
          <w:sz w:val="24"/>
          <w:szCs w:val="24"/>
        </w:rPr>
        <w:t xml:space="preserve"> inclina la balanza según su criterio. Aún soy débil, me cuesta tomar decisiones por fortaleza y lo hago por debilidad, ¿Algún día podré crecer? Tú, que has vivido hasta la </w:t>
      </w:r>
      <w:proofErr w:type="spellStart"/>
      <w:r>
        <w:rPr>
          <w:rFonts w:ascii="Times New Roman" w:eastAsia="Times New Roman" w:hAnsi="Times New Roman" w:cs="Times New Roman"/>
          <w:sz w:val="24"/>
          <w:szCs w:val="24"/>
        </w:rPr>
        <w:t>uerte</w:t>
      </w:r>
      <w:proofErr w:type="spellEnd"/>
      <w:r>
        <w:rPr>
          <w:rFonts w:ascii="Times New Roman" w:eastAsia="Times New Roman" w:hAnsi="Times New Roman" w:cs="Times New Roman"/>
          <w:sz w:val="24"/>
          <w:szCs w:val="24"/>
        </w:rPr>
        <w:t>, dímelo. Dime algo. Basta cualquier cosa.</w:t>
      </w:r>
    </w:p>
    <w:p w14:paraId="4B75F939"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07E6D32E"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Martes 18/10/2022</w:t>
      </w:r>
    </w:p>
    <w:p w14:paraId="3D404C8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Narices.</w:t>
      </w:r>
    </w:p>
    <w:p w14:paraId="66C48F1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1DB23A1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 pasado un mes desde la última vez que te escribí. </w:t>
      </w:r>
    </w:p>
    <w:p w14:paraId="596BBBA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Abuela, puede ser que mi ausencia sea porque te esté olvidando en los afanes de la vida o, más bien, porque hablar de esto no será fácil, o un poco de las dos. Tal vez te moleste mucho, y lo entenderé. Al final, se trata de tu hijo amado, tal como el hijo pródigo, solo que, en este caso, el regreso a casa fue hasta su lecho de muerte, cuando se le acumulo la juventud, la sonrisa vagabunda y el llanto de penumbras; las noches en vela y los días de sueño; las ojeras y las cicatrices; los amaneceres y los anocheceres. Y cuando la muerte despiadada, que da una vida, solo una vida de ventaja, se lo llevó con ella.</w:t>
      </w:r>
    </w:p>
    <w:p w14:paraId="1509F49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Verás, amada mía, hasta incluso después de la muerte, Narices, mi tío, no era más que un desafortunado que no pudo vencer las circunstancias. Pero he entendido que nada justifica la maldad. Al final, </w:t>
      </w:r>
      <w:proofErr w:type="gramStart"/>
      <w:r>
        <w:rPr>
          <w:rFonts w:ascii="Times New Roman" w:eastAsia="Times New Roman" w:hAnsi="Times New Roman" w:cs="Times New Roman"/>
          <w:sz w:val="24"/>
          <w:szCs w:val="24"/>
        </w:rPr>
        <w:t>cada quien</w:t>
      </w:r>
      <w:proofErr w:type="gramEnd"/>
      <w:r>
        <w:rPr>
          <w:rFonts w:ascii="Times New Roman" w:eastAsia="Times New Roman" w:hAnsi="Times New Roman" w:cs="Times New Roman"/>
          <w:sz w:val="24"/>
          <w:szCs w:val="24"/>
        </w:rPr>
        <w:t xml:space="preserve"> sabe bien lo que hace, y por esto mismo he llegado a concluir que su miseria nunca fue más que la construcción que hizo de su vida. Es el cúmulo de acciones de una vida inútil y sin sentido.</w:t>
      </w:r>
    </w:p>
    <w:p w14:paraId="39F839C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consumió infinitamente en vicios y calle; nunca nada fue suficiente. Así que su miseria fue el sufrimiento que dejó en cada ser, y la cobardía o lujuria del abuso a las mujeres, la insensibilidad con quien le dio la vida y el dolor que dejó, más que en muerte, en vida. Sé que sabes bien y entiendes de lo que hablo, amada mía. Lo sé por las historias que cuenta mamá, mami, mamita. Tú lo corregías cuando intentaba, bajo el efecto de sus vicios, atentar contra lo que les gusta denominar el sexo débil. Esto me lleva a preguntarme si nunca temiste por tus niñas, como mamá, mami, mamita temió por nosotras y nos protegió de todo peligro. Si lo hiciste, no lo has hecho bien. Es una lástima.</w:t>
      </w:r>
    </w:p>
    <w:p w14:paraId="02CDCF6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Tengo muy presente que él fue una de esas cargas que llevabas a cuestas siempre. Yo, honestamente, creo que te sentías en suma culpable. Fue de las mayores razones por las que tu color Rosa, Rosita, Rosada, se fundió en color de muerte en vida. Recuerdo su miserable ciclo: una vez partió de casa, su vida se tornó en un ir y venir de robos y cárcel, que tú padeciste en carne propia. No tengo idea de cómo </w:t>
      </w:r>
      <w:proofErr w:type="spellStart"/>
      <w:proofErr w:type="gramStart"/>
      <w:r>
        <w:rPr>
          <w:rFonts w:ascii="Times New Roman" w:eastAsia="Times New Roman" w:hAnsi="Times New Roman" w:cs="Times New Roman"/>
          <w:sz w:val="24"/>
          <w:szCs w:val="24"/>
        </w:rPr>
        <w:t>era.Sé</w:t>
      </w:r>
      <w:proofErr w:type="spellEnd"/>
      <w:proofErr w:type="gramEnd"/>
      <w:r>
        <w:rPr>
          <w:rFonts w:ascii="Times New Roman" w:eastAsia="Times New Roman" w:hAnsi="Times New Roman" w:cs="Times New Roman"/>
          <w:sz w:val="24"/>
          <w:szCs w:val="24"/>
        </w:rPr>
        <w:t xml:space="preserve"> que lo visitaban constantemente y recuerdo que, en los pocos días que logré vivir contigo —historia para otro momento—, te envió un regalo. Los hacía en prisión, no percibía sí recibirlos te causaba alegría o un dolor profundo.</w:t>
      </w:r>
    </w:p>
    <w:p w14:paraId="2C9B68A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Tal vez te pasaba como a mí con padre, una mezcla de emociones que al final deja un sinsabor, un vacío, una pena difícil de afrontar. ¿Por qué nunca expresabas nada al respecto? Solo en particulares ocasiones dejabas entrever cómo conmovía tu corazón esta tragedia. Uno que otro cumpleaños en el que logró estar o alguna Navidad, al “brindar por el ausente". Tu corazón siempre fue duro como roca y tu rostro impávido como estatua. Es por esos espejismos que nos estabas siempre engañando, ahora entiendo cómo es que aprendió a fingir mamá, mami, mamita.</w:t>
      </w:r>
    </w:p>
    <w:p w14:paraId="610AC9A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 últimas, el abuso de su vida se redujo a un fatídico cáncer, que lo llevó a la “libertad”, en términos de salir de prisión, porque todos sabemos que no conviene esa carga con final escrito al sistema de reclusión. Evitar un gasto es una decisión sensata: convertir al indeseable en problema de alguien más. Salió así -aunque ilegal en este país- condenado a muerte, algo más trágico para ti que incluso para sí mismo. Él sabía que padecía su condena, pero era tu pobre e inocente niño, características que extravió a corta edad.</w:t>
      </w:r>
    </w:p>
    <w:p w14:paraId="75E5F2B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Rememorar los acontecimientos de sus últimos días no es igual que con tu muerte. Esto, aunque doloroso y triste, se siente un poco más ajeno, al final, no compartí tanto con él como con el resto de la familia. En realidad, más que un dolor en </w:t>
      </w:r>
      <w:proofErr w:type="gramStart"/>
      <w:r>
        <w:rPr>
          <w:rFonts w:ascii="Times New Roman" w:eastAsia="Times New Roman" w:hAnsi="Times New Roman" w:cs="Times New Roman"/>
          <w:sz w:val="24"/>
          <w:szCs w:val="24"/>
        </w:rPr>
        <w:t>el alma causa</w:t>
      </w:r>
      <w:proofErr w:type="gramEnd"/>
      <w:r>
        <w:rPr>
          <w:rFonts w:ascii="Times New Roman" w:eastAsia="Times New Roman" w:hAnsi="Times New Roman" w:cs="Times New Roman"/>
          <w:sz w:val="24"/>
          <w:szCs w:val="24"/>
        </w:rPr>
        <w:t xml:space="preserve"> un pesar de vida, un dolor de ponerse en sus zapatos y saberse miserable, débil y desahuciado, mientras se comprende que así terminaremos todos: con más o menos cargas en mente, pero con el mismo destino. De manera que, la muerte es lo único que se tiene asegurado, y es probablemente en lo que menos pensamos.</w:t>
      </w:r>
    </w:p>
    <w:p w14:paraId="119E20E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quiero que intérpretes de manera equívoca lo anterior. Claro que apreciaba a Narices, pero no llegaba a sufrir su duelo como ustedes en su momento. Y, a mi edad, lo que en realidad me conmovió y me hacía reflexionar era su lucha: la batalla interminable y el querer remediar una vida llena de errores en un parpadeo, querer recuperar en un suspiro todo lo que siempre fue suyo pero que nunca reclamó.</w:t>
      </w:r>
    </w:p>
    <w:p w14:paraId="7A618C5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Eso fue lo que más me movió y por lo que escribí lo siguiente durante su agonía:</w:t>
      </w:r>
    </w:p>
    <w:p w14:paraId="0B51F5E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 visité y tenías fe. Es tan increíble ver tu espíritu luchador e incansable en tu cuerpo doliente y maltrecho. Querías ver crecer a tus nietos y dar a tus hijas el amor que nunca diste.</w:t>
      </w:r>
    </w:p>
    <w:p w14:paraId="62540C3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Algunos días parecías a salvo del silencio, del sueño profundo; otros tantos parecías ya esencialmente en ese sueño eterno, sumergido en la serenidad. Y esos últimos días eran los que más te dolían. Te asustaba cerrar los ojos, dejar de respirar, que el bum </w:t>
      </w:r>
      <w:proofErr w:type="spellStart"/>
      <w:r>
        <w:rPr>
          <w:rFonts w:ascii="Times New Roman" w:eastAsia="Times New Roman" w:hAnsi="Times New Roman" w:cs="Times New Roman"/>
          <w:sz w:val="24"/>
          <w:szCs w:val="24"/>
        </w:rPr>
        <w:t>bum</w:t>
      </w:r>
      <w:proofErr w:type="spellEnd"/>
      <w:r>
        <w:rPr>
          <w:rFonts w:ascii="Times New Roman" w:eastAsia="Times New Roman" w:hAnsi="Times New Roman" w:cs="Times New Roman"/>
          <w:sz w:val="24"/>
          <w:szCs w:val="24"/>
        </w:rPr>
        <w:t xml:space="preserve"> se detuviera y no volver a ver la luz de este mundo.</w:t>
      </w:r>
    </w:p>
    <w:p w14:paraId="4D657DA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Ese es, de todos, el sentimiento más cruel que puede poseer a un hombre: la esperanza de ganar una apuesta en la cual la batalla contra la muerte ya está perdida.</w:t>
      </w:r>
    </w:p>
    <w:p w14:paraId="4991A005"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p>
    <w:p w14:paraId="72B4B66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Sabes, querida Rosa, así fuiste tú: testaruda ante la muerte. La engañaste tantas veces, hasta que, en la última, ella nos engañó a nosotros, pero esto ya te lo he dicho, y deseo seguir hablando de él, que, como todo, me lleva a ti. Mientras recuperaba el texto que acabas de leer del baúl de los recuerdos -que en el mundo actual es un bloc de notas-, tuve el impulso de ver Facebook, revisar su perfil, y es una clara muestra de que mi escrito es completamente veraz. No quería morir, corría de la muerte mientras ella, como carroña, lo carcomía, dejando solo su fuerza de voluntad.</w:t>
      </w:r>
    </w:p>
    <w:p w14:paraId="19C7994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nota, no solo en las fotos en las que se ve cada vez más demacrado, sino con mayor claridad en sus publicaciones y agradecimientos, donde expresaba “con ayuda de Dios saldré adelante de esto”. Tristemente, Dios no ayudó, o no como él esperaba, aunque sus tiempos son perfectos, ¿no?</w:t>
      </w:r>
    </w:p>
    <w:p w14:paraId="194F908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 último, Rosita, al igual que a ti, a él no lo conocía. Y así mismo, con el tiempo y tras su muerte, me enteré de muchas cosas que dejan un sinsabor, porque, aunque no esperaba nada de él, logró causar en mí escozor, repugnancia y decepción. Pero ya no tiene sentido pensar en eso. Pasó la vida sin ser de mayor importancia, como muchos otros. No como tú, que perdurarás en la memoria, en mi memoria.</w:t>
      </w:r>
    </w:p>
    <w:p w14:paraId="1C698309"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16D4B5E1"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Domingo 18/12/2022</w:t>
      </w:r>
    </w:p>
    <w:p w14:paraId="795248C2" w14:textId="77777777" w:rsidR="00EB6702" w:rsidRDefault="00000000">
      <w:pPr>
        <w:spacing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Führer</w:t>
      </w:r>
      <w:proofErr w:type="spellEnd"/>
      <w:r>
        <w:rPr>
          <w:rFonts w:ascii="Times New Roman" w:eastAsia="Times New Roman" w:hAnsi="Times New Roman" w:cs="Times New Roman"/>
          <w:b/>
          <w:sz w:val="24"/>
          <w:szCs w:val="24"/>
        </w:rPr>
        <w:t>. </w:t>
      </w:r>
    </w:p>
    <w:p w14:paraId="64BE3A6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70D2777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Querida y sabia Rosa</w:t>
      </w:r>
    </w:p>
    <w:p w14:paraId="553E4DC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Sé de antemano que tus estudios fueron escasos. A pesar de que nunca te cuestioné respecto a ellos, no era necesario, y no llego con esto ni tan siquiera a sugerir que fuiste una mujer ignorante, muy por el contrario, la vida te enseñó lo que la escuela no.</w:t>
      </w:r>
    </w:p>
    <w:p w14:paraId="523B7A3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Gracias al sistema, lograste sobrevivir. Qué triste forma de verlo o, más bien, de ser, porque, aunque los tiempos cambian y el progreso “se nota”, sigue excluyendo las periferias. Pero que quede entre nosotras, al final es un secreto. Aunque ese no es el asunto que nos atañe en este momento. Inicio con esto, más bien, para hablarte de mi hermano, ese que viste crecer, el tierno niño que lloraba con la canción de Juanes porque era muy pobre o con cada muerte de </w:t>
      </w:r>
      <w:proofErr w:type="spellStart"/>
      <w:r>
        <w:rPr>
          <w:rFonts w:ascii="Times New Roman" w:eastAsia="Times New Roman" w:hAnsi="Times New Roman" w:cs="Times New Roman"/>
          <w:sz w:val="24"/>
          <w:szCs w:val="24"/>
        </w:rPr>
        <w:t>Gokú</w:t>
      </w:r>
      <w:proofErr w:type="spellEnd"/>
      <w:r>
        <w:rPr>
          <w:rFonts w:ascii="Times New Roman" w:eastAsia="Times New Roman" w:hAnsi="Times New Roman" w:cs="Times New Roman"/>
          <w:sz w:val="24"/>
          <w:szCs w:val="24"/>
        </w:rPr>
        <w:t xml:space="preserve">. Ese mismo que se tergiversa en la sociedad hasta otorgarle el mote de </w:t>
      </w:r>
      <w:proofErr w:type="spellStart"/>
      <w:r>
        <w:rPr>
          <w:rFonts w:ascii="Times New Roman" w:eastAsia="Times New Roman" w:hAnsi="Times New Roman" w:cs="Times New Roman"/>
          <w:sz w:val="24"/>
          <w:szCs w:val="24"/>
        </w:rPr>
        <w:t>Führer</w:t>
      </w:r>
      <w:proofErr w:type="spellEnd"/>
      <w:r>
        <w:rPr>
          <w:rFonts w:ascii="Times New Roman" w:eastAsia="Times New Roman" w:hAnsi="Times New Roman" w:cs="Times New Roman"/>
          <w:sz w:val="24"/>
          <w:szCs w:val="24"/>
        </w:rPr>
        <w:t>.</w:t>
      </w:r>
    </w:p>
    <w:p w14:paraId="4ECCEB3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 podrás no saber históricamente mucho, pero dime: ¿quién se siente orgulloso de ser comparado con un asesino, dictador y causante de una guerra mundial? Es una locura enorgullecerse de ser comparado con una persona detestable, aunque es mucho peor empezar a convertirse en una. No digo que él se haya convertido en un genocida o algo similar a lo que Adolf Hitler fue, sino que empezó a creer en esa superioridad y en algo parecido a que aquel con más “carácter” infunde más temor y que, en el temor, se encuentra el poder.</w:t>
      </w:r>
    </w:p>
    <w:p w14:paraId="2668AF9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amada mía, se ha convertido en el juez de acciones buenas y malas, quedando él en un círculo libre de juicios del que te hablaré en otro momento. Pero, para ponerlo en cristiano: si él comete una acción, está bien, pero si lo hace alguien más, está mal, porque él tiene el poder del que hablamos. Todo esto te lo escribo porque él ya no es, parece otro, dice haber quedado abrumado por tu partida, dejó salir lo cretino. ¿Será herencia del esposo de mi madre? Porque, </w:t>
      </w:r>
      <w:proofErr w:type="gramStart"/>
      <w:r>
        <w:rPr>
          <w:rFonts w:ascii="Times New Roman" w:eastAsia="Times New Roman" w:hAnsi="Times New Roman" w:cs="Times New Roman"/>
          <w:sz w:val="24"/>
          <w:szCs w:val="24"/>
        </w:rPr>
        <w:t>sin lugar a dudas</w:t>
      </w:r>
      <w:proofErr w:type="gramEnd"/>
      <w:r>
        <w:rPr>
          <w:rFonts w:ascii="Times New Roman" w:eastAsia="Times New Roman" w:hAnsi="Times New Roman" w:cs="Times New Roman"/>
          <w:sz w:val="24"/>
          <w:szCs w:val="24"/>
        </w:rPr>
        <w:t>, yo vi en él esa hombría repugnante, doble y falsa, incluso desde antes de tu partida.</w:t>
      </w:r>
    </w:p>
    <w:p w14:paraId="192605E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Recuerdo, y recordar en este tiempo es lo que más duele de la pérdida, porque él no se ha ido como tú, pero igual lo perdí. Ya no es aquel hermano cálido con quien armaba pistas de carreras, jugaba a las luchas, iba al coro de la iglesia. No queda ni la mitad de la bondad y el buen juicio que yo había visto en él, y es abrumador verle sin encontrarle, saberle ausente.</w:t>
      </w:r>
    </w:p>
    <w:p w14:paraId="62BE6AE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triste ver cómo se convierte en algo absurdo. Es agotador verle jugar con el cariño sincero que le ofrecen. Es decepcionante verlo creerse un don Juan; es maligno ver la falta de coraje para expresar lo que piensa, siente y sabe. Pensé que mamá, mami, mamita había criado un mejor hombre o ser humano, por el contrario, veo que tomó más de su esposo, al que, en concordancia con lo que te decía anteriormente, juzga y sentencia, como a mí o a mamá, mami, mamita. Ya que nadie más que él tiene permitido vivir a su acomodo.</w:t>
      </w:r>
    </w:p>
    <w:p w14:paraId="3E17176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por eso, querida, que entre las olas de lo que te he contado, le escribí lo siguiente:</w:t>
      </w:r>
    </w:p>
    <w:p w14:paraId="16E97FD8"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Te quise tanto y no es que ya no estés, pero pareciera.</w:t>
      </w:r>
    </w:p>
    <w:p w14:paraId="16DA4881"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Veo tu rostro y te reconozco, pero no eres tú.</w:t>
      </w:r>
    </w:p>
    <w:p w14:paraId="4F1C37D5"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¿Qué le pasó a mi hombre?</w:t>
      </w:r>
    </w:p>
    <w:p w14:paraId="0896BE59"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 la razón a lo irascible,</w:t>
      </w:r>
    </w:p>
    <w:p w14:paraId="1A111940"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 la justicia al atropello,</w:t>
      </w:r>
    </w:p>
    <w:p w14:paraId="1D027994"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Del apoyo a la indiferencia.</w:t>
      </w:r>
    </w:p>
    <w:p w14:paraId="02FEE7A1"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¿Acaso tengo que subyugarme al seno del hogar para que vuelvas a ser?</w:t>
      </w:r>
    </w:p>
    <w:p w14:paraId="0808BC32"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Regresa que me dueles, nos dueles.</w:t>
      </w:r>
    </w:p>
    <w:p w14:paraId="52288030"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¿En qué te has convertido?</w:t>
      </w:r>
    </w:p>
    <w:p w14:paraId="76CAA0D8"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Eres un niño.</w:t>
      </w:r>
    </w:p>
    <w:p w14:paraId="56897335"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El niño que necesita salir de su egocentrismo.</w:t>
      </w:r>
    </w:p>
    <w:p w14:paraId="72159217"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El niño que no puede tener todo lo que quiera, como quiera y cuando lo quiera.</w:t>
      </w:r>
    </w:p>
    <w:p w14:paraId="40927464"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¿Me quieres?</w:t>
      </w:r>
    </w:p>
    <w:p w14:paraId="4D87F9DE"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Yo lo quiero a él, regrésamelo.</w:t>
      </w:r>
    </w:p>
    <w:p w14:paraId="748995CF"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Mira que no eres diferente a mí.</w:t>
      </w:r>
    </w:p>
    <w:p w14:paraId="5D451012"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Mira tú doble moral y tu vida.</w:t>
      </w:r>
    </w:p>
    <w:p w14:paraId="3D8675B4"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¿Acaso queda más, o es mejor?</w:t>
      </w:r>
    </w:p>
    <w:p w14:paraId="6A5E5B32"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Deja de llenarte de patrañas, deja de alejarnos.</w:t>
      </w:r>
    </w:p>
    <w:p w14:paraId="40DD8114"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Recuerda cómo ser.</w:t>
      </w:r>
    </w:p>
    <w:p w14:paraId="0CADB608" w14:textId="77777777" w:rsidR="00EB6702" w:rsidRDefault="00000000">
      <w:pPr>
        <w:spacing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Führer</w:t>
      </w:r>
      <w:proofErr w:type="spellEnd"/>
      <w:r>
        <w:rPr>
          <w:rFonts w:ascii="Times New Roman" w:eastAsia="Times New Roman" w:hAnsi="Times New Roman" w:cs="Times New Roman"/>
          <w:sz w:val="24"/>
          <w:szCs w:val="24"/>
        </w:rPr>
        <w:t>, a ti, que te llevaste una parte de mí; que redujiste a cenizas la esencia de él; que destrozaste lo que fuimos; solo te deseo el fin. Tal vez solo tuviste que explotar su imposibilidad de tramitar su sentir. Estoy tan harta de que no sepan sacar lo que sienten.</w:t>
      </w:r>
    </w:p>
    <w:p w14:paraId="7F2D1B9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 es agotador.</w:t>
      </w:r>
    </w:p>
    <w:p w14:paraId="00890D3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qué les cuesta trabajar en ustedes?</w:t>
      </w:r>
    </w:p>
    <w:p w14:paraId="24CB91E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¡Maldita sea!</w:t>
      </w:r>
    </w:p>
    <w:p w14:paraId="30AA006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Miserable </w:t>
      </w:r>
      <w:proofErr w:type="spellStart"/>
      <w:r>
        <w:rPr>
          <w:rFonts w:ascii="Times New Roman" w:eastAsia="Times New Roman" w:hAnsi="Times New Roman" w:cs="Times New Roman"/>
          <w:sz w:val="24"/>
          <w:szCs w:val="24"/>
        </w:rPr>
        <w:t>Führer</w:t>
      </w:r>
      <w:proofErr w:type="spellEnd"/>
      <w:r>
        <w:rPr>
          <w:rFonts w:ascii="Times New Roman" w:eastAsia="Times New Roman" w:hAnsi="Times New Roman" w:cs="Times New Roman"/>
          <w:sz w:val="24"/>
          <w:szCs w:val="24"/>
        </w:rPr>
        <w:t>, deja de llevarte lo que es importante para mí. Déjalo volver.</w:t>
      </w:r>
    </w:p>
    <w:p w14:paraId="04DD289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 voy, Rosita, y esta vez con la triste debilidad de decirte esto a ti y no a él, porque no me quedo atrás en mi orgullo banal que, como a todos, me ha llegado a dejar sola.</w:t>
      </w:r>
    </w:p>
    <w:p w14:paraId="336B3CE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Sin él, sin ti, sin mamá, mami, mamita.</w:t>
      </w:r>
    </w:p>
    <w:p w14:paraId="340B43EA" w14:textId="77777777" w:rsidR="00EB6702" w:rsidRDefault="00EB6702">
      <w:pPr>
        <w:spacing w:after="240" w:line="360" w:lineRule="auto"/>
        <w:rPr>
          <w:rFonts w:ascii="Times New Roman" w:eastAsia="Times New Roman" w:hAnsi="Times New Roman" w:cs="Times New Roman"/>
          <w:sz w:val="24"/>
          <w:szCs w:val="24"/>
        </w:rPr>
      </w:pPr>
    </w:p>
    <w:p w14:paraId="2F3944BC"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Sábado 18/02/2023</w:t>
      </w:r>
    </w:p>
    <w:p w14:paraId="430E9E8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Lo sublime.</w:t>
      </w:r>
    </w:p>
    <w:p w14:paraId="22E4620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2E921C9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Ahora, abuela, estoy totalmente convencida de tu suma sabiduría.</w:t>
      </w:r>
    </w:p>
    <w:p w14:paraId="366053A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Has sabido muy bien elegir a tu nieta predilecta, tu doctorcita. Así es, tu favoritismo por </w:t>
      </w:r>
      <w:proofErr w:type="spellStart"/>
      <w:r>
        <w:rPr>
          <w:rFonts w:ascii="Times New Roman" w:eastAsia="Times New Roman" w:hAnsi="Times New Roman" w:cs="Times New Roman"/>
          <w:sz w:val="24"/>
          <w:szCs w:val="24"/>
        </w:rPr>
        <w:t>Morroscofia</w:t>
      </w:r>
      <w:proofErr w:type="spellEnd"/>
      <w:r>
        <w:rPr>
          <w:rFonts w:ascii="Times New Roman" w:eastAsia="Times New Roman" w:hAnsi="Times New Roman" w:cs="Times New Roman"/>
          <w:sz w:val="24"/>
          <w:szCs w:val="24"/>
        </w:rPr>
        <w:t>, mi hermana, fue un secreto a gritos que todo el mundo conoció. Y aunque en su momento pesó, hoy lo comprendo a cabalidad, ya que es imposible no amar sin medida a un ser tan bondadoso y noble.</w:t>
      </w:r>
    </w:p>
    <w:p w14:paraId="287521D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Son solo unos cuantos centímetros de mujer infinitamente admirable: un dulce rostro siempre sonriente, un gran corazón siempre dispuesto. Podría decirte tanto de ella, no porque sea perfecta desde siempre y para siempre, sino porque ha sabido formarse como un bello ser. Tal vez no el más destacado, intelectual o talentoso, sino sencillamente sublime. Realmente, en ocasiones, parece tan aislada de la realidad, como si la crueldad del mundo no la alcanzara. Como si su vista estuviese limitada, como la de los caballos, pero por su bondad, ni un ápice de maldad logra atravesar su corazón.</w:t>
      </w:r>
    </w:p>
    <w:p w14:paraId="30A0844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Nunca olvidaremos que, por ella, llegaste al mar, y al pensarlo, se dibuja en mi memoria el brillo y la alegría de tu rostro. ¿Será que ahora eres feliz entre esas olas que se confunden con el infinito del cielo celeste? Me gusta pensar que estás ahí, con la misma felicidad y ahora sin ningún miedo, libre y tranquila. Ya no hay ola ni tempestad que pueda quitarte la vida; no se puede perder lo que no se posee.</w:t>
      </w:r>
    </w:p>
    <w:p w14:paraId="18FFA11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Retomando el inicio del tema, insisto: ¿cómo no quererla? Cada gesto, grande o pequeño, emana amor, no solo a su familia, sino a todo aquel que le rodea. Es por ello </w:t>
      </w:r>
      <w:proofErr w:type="gramStart"/>
      <w:r>
        <w:rPr>
          <w:rFonts w:ascii="Times New Roman" w:eastAsia="Times New Roman" w:hAnsi="Times New Roman" w:cs="Times New Roman"/>
          <w:sz w:val="24"/>
          <w:szCs w:val="24"/>
        </w:rPr>
        <w:t>que</w:t>
      </w:r>
      <w:proofErr w:type="gramEnd"/>
      <w:r>
        <w:rPr>
          <w:rFonts w:ascii="Times New Roman" w:eastAsia="Times New Roman" w:hAnsi="Times New Roman" w:cs="Times New Roman"/>
          <w:sz w:val="24"/>
          <w:szCs w:val="24"/>
        </w:rPr>
        <w:t>, a donde llega, es luz, calidez, auxilio y moviliza todo su alrededor a favor de ello. </w:t>
      </w:r>
    </w:p>
    <w:p w14:paraId="21D2B3A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otra parte, querida Rosa, aunque tú sabes mucho de ella y la viste crecer aún más que yo, me gustaría narrarte un poco de mis memorias a su respecto. No podría definir con claridad el primer recuerdo que tengo de ella y, aún más, se torna confuso definir qué es un recuerdo </w:t>
      </w:r>
      <w:r>
        <w:rPr>
          <w:rFonts w:ascii="Times New Roman" w:eastAsia="Times New Roman" w:hAnsi="Times New Roman" w:cs="Times New Roman"/>
          <w:sz w:val="24"/>
          <w:szCs w:val="24"/>
        </w:rPr>
        <w:lastRenderedPageBreak/>
        <w:t>propio y qué es una historia de las que se suelen contar en casa, esas que se sienten tan profundas que, por espejismo, parecen vividas en carne propia. Al pensar en ella y en nosotras, como hermanas, se me cruzan tantos momentos y aún más historias. Sabes, aunque hasta ahora lo noto y soy consciente de ello, ella siempre estuvo para mí, y yo para ella.</w:t>
      </w:r>
    </w:p>
    <w:p w14:paraId="2B4333D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Cómplices y confidentes.</w:t>
      </w:r>
    </w:p>
    <w:p w14:paraId="4C29541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¡Cuántos secretos rondaron por la habitación!</w:t>
      </w:r>
    </w:p>
    <w:p w14:paraId="688CCA8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¡Cuántas lágrimas hemos secado!</w:t>
      </w:r>
    </w:p>
    <w:p w14:paraId="7C428FC1" w14:textId="77777777" w:rsidR="00EB6702" w:rsidRDefault="00000000">
      <w:pPr>
        <w:spacing w:line="360" w:lineRule="auto"/>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Sin lugar a dudas</w:t>
      </w:r>
      <w:proofErr w:type="gramEnd"/>
      <w:r>
        <w:rPr>
          <w:rFonts w:ascii="Times New Roman" w:eastAsia="Times New Roman" w:hAnsi="Times New Roman" w:cs="Times New Roman"/>
          <w:sz w:val="24"/>
          <w:szCs w:val="24"/>
        </w:rPr>
        <w:t>, mil risas y una que otra sonrisa.</w:t>
      </w:r>
    </w:p>
    <w:p w14:paraId="2091E2D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Nuestra primera película de terror con un profundo susto y mucho más.</w:t>
      </w:r>
    </w:p>
    <w:p w14:paraId="17B8122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Todas esas historias que me contó durante años antes de irnos a dormir, todo lo vivido cuando mi cama estaba junto a la suya, fue lo que más falta me hizo en sus pocos —que para mí fueron muchos— días de rebeldías. (Sé bien, mi Rosa, que como yo lo recuerdas, y tal vez con mayor </w:t>
      </w:r>
      <w:proofErr w:type="spellStart"/>
      <w:r>
        <w:rPr>
          <w:rFonts w:ascii="Times New Roman" w:eastAsia="Times New Roman" w:hAnsi="Times New Roman" w:cs="Times New Roman"/>
          <w:sz w:val="24"/>
          <w:szCs w:val="24"/>
        </w:rPr>
        <w:t>vividez</w:t>
      </w:r>
      <w:proofErr w:type="spellEnd"/>
      <w:r>
        <w:rPr>
          <w:rFonts w:ascii="Times New Roman" w:eastAsia="Times New Roman" w:hAnsi="Times New Roman" w:cs="Times New Roman"/>
          <w:sz w:val="24"/>
          <w:szCs w:val="24"/>
        </w:rPr>
        <w:t>. Tu hija, cómo sufría por ello). Recuerdo nítidamente mis lágrimas derramándose frente a su fotografía de 15 años. Ahora que lo pienso detenidamente, era yo entonces solo una niña con gran ingenuidad, que no terminaba de comprender lo que sucedía.</w:t>
      </w:r>
    </w:p>
    <w:p w14:paraId="0B9DE11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 con todo esto, ¿quién daría algo por aquella oveja descarriada que escapó de casa por amor? Solo podían ver en ella a una niña conflictiva, testaruda y desobediente. ¿Cómo imaginar que lo señalado como su mayor defecto lo trabajaría arduamente hasta convertirlo en su mayor cualidad? Esto me hace pensar que, en ocasiones, no entendía su vínculo con nuestro padre, aunque ahora comprendo que, en gran medida, es porque ella nunca lo vio solo como el esposo de mamá. Y esto, porque repasando su vida en mi memoria, logro vislumbrar esa intimidad en la que fue su ángel guardián, rescatándola de las garras del mundo, enfrentándose a mamá, mami, mamita y luchando por el regreso a casa del hijo pródigo.</w:t>
      </w:r>
    </w:p>
    <w:p w14:paraId="42D06D7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Siempre ha sido buen padre, ¿no?</w:t>
      </w:r>
    </w:p>
    <w:p w14:paraId="5105619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Lástima que nunca lo logró como hombre.</w:t>
      </w:r>
    </w:p>
    <w:p w14:paraId="567D265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Para ella, siempre fue más fácil la relación con él que con mamá, mami, mamita. Sabes bien que siempre ha sido una mujer sumamente complicada, y para explicar esto me haría falta más que un pregrado en psicología que claramente no tengo. Y esto, en un amplio aspecto de todas las relaciones aquí presentes. En fin, enlazando las dos ideas —la relación con mi padre y la niña de la que no se esperaba nada—, tengo la certeza de que papá fue el único que siempre creyó y luchó por ella. Nunca desesperó y se mantuvo firme.</w:t>
      </w:r>
    </w:p>
    <w:p w14:paraId="1A34743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 ahí aquel vínculo inquebrantable en el que ella, a diferencia mía, tampoco duda de él.</w:t>
      </w:r>
    </w:p>
    <w:p w14:paraId="695BBDB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final, mi </w:t>
      </w:r>
      <w:proofErr w:type="spellStart"/>
      <w:r>
        <w:rPr>
          <w:rFonts w:ascii="Times New Roman" w:eastAsia="Times New Roman" w:hAnsi="Times New Roman" w:cs="Times New Roman"/>
          <w:sz w:val="24"/>
          <w:szCs w:val="24"/>
        </w:rPr>
        <w:t>Morroscofia</w:t>
      </w:r>
      <w:proofErr w:type="spellEnd"/>
      <w:r>
        <w:rPr>
          <w:rFonts w:ascii="Times New Roman" w:eastAsia="Times New Roman" w:hAnsi="Times New Roman" w:cs="Times New Roman"/>
          <w:sz w:val="24"/>
          <w:szCs w:val="24"/>
        </w:rPr>
        <w:t xml:space="preserve"> terminó por ser el sol que ilumina la vida de las personas. Ella ha de estar en los más profundos abismos que yo pise, respetando siempre mi camino, por ridículo </w:t>
      </w:r>
      <w:r>
        <w:rPr>
          <w:rFonts w:ascii="Times New Roman" w:eastAsia="Times New Roman" w:hAnsi="Times New Roman" w:cs="Times New Roman"/>
          <w:sz w:val="24"/>
          <w:szCs w:val="24"/>
        </w:rPr>
        <w:lastRenderedPageBreak/>
        <w:t>que parezca, no hay mucho más que decir de ella; nos resulta redundante y complejo describir lo maravilloso, lo sublime. Y ella, así es. Curiosamente, reiteraré en este punto: nadie hubiese apostado a su favor hace años, cuando apenas estaba en el colegio, cuando cada día botaba los lápices, aun agarrándolos a su cuello; cuando leía que Rapunzel lanzaba a sus caballeros e, incluso más adelante, cuando marchó de casa por amor.</w:t>
      </w:r>
    </w:p>
    <w:p w14:paraId="7F8B18B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Ese torpe primer amor eterno que siempre tiene un final destinado.</w:t>
      </w:r>
    </w:p>
    <w:p w14:paraId="163FCD2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Todos pensaron que terminaría mal. Tal vez papá fue el único que siempre se mantuvo a su favor. No digo que mamá, mami, mamita no la apoyara, pero su amor y su forma siempre han sido más duras que cualquier otra. Ahora, como todos nosotros, te debes sentir profundamente orgullosa de ella. Sé que lo hacías, no solo por sus logros como profesional, sino más bien, y en especial, por el ser sublime en que se convirtió. Es notoria su preocupación por los demás, honesta y desinteresada. Pone a todos a su alrededor a servir, de ser necesario, con el fin de hacer un bien por o para alguien. Ya no es aquella niña impulsiva, pero sí aquella que no resiste la maldad y la injusticia.</w:t>
      </w:r>
    </w:p>
    <w:p w14:paraId="28AEB66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Dentro de tanto agravio era hora de algo bueno, ¿no crees? Eso es ella en la vida.</w:t>
      </w:r>
    </w:p>
    <w:p w14:paraId="51974CD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 con eso me despido, Rosa, Rosita, Rosada, con una de las alegrías que te daba ese color.</w:t>
      </w:r>
    </w:p>
    <w:p w14:paraId="346C2814"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344A5BC9"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Domingo 18/06/2023</w:t>
      </w:r>
    </w:p>
    <w:p w14:paraId="23B003A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Quasimodo.</w:t>
      </w:r>
    </w:p>
    <w:p w14:paraId="32895BD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 </w:t>
      </w:r>
    </w:p>
    <w:p w14:paraId="5A94FAB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Una vez más aquí, develando lo que fuiste amada Rosa.  </w:t>
      </w:r>
    </w:p>
    <w:p w14:paraId="2063B78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¿Sabes?, había querido hablarte de mi tía, mi tía </w:t>
      </w:r>
      <w:proofErr w:type="spellStart"/>
      <w:r>
        <w:rPr>
          <w:rFonts w:ascii="Times New Roman" w:eastAsia="Times New Roman" w:hAnsi="Times New Roman" w:cs="Times New Roman"/>
          <w:sz w:val="24"/>
          <w:szCs w:val="24"/>
        </w:rPr>
        <w:t>Monkey</w:t>
      </w:r>
      <w:proofErr w:type="spellEnd"/>
      <w:r>
        <w:rPr>
          <w:rFonts w:ascii="Times New Roman" w:eastAsia="Times New Roman" w:hAnsi="Times New Roman" w:cs="Times New Roman"/>
          <w:sz w:val="24"/>
          <w:szCs w:val="24"/>
        </w:rPr>
        <w:t xml:space="preserve"> —como la molestaban, a pesar de que fuese de todo su disgusto—, pero no sabía cómo hacerlo. Es algo caótico que solo el querido Víctor Hugo (posible vecino tuyo) pudo ayudarme a encontrar, siendo su novela un retrato de la sociedad.</w:t>
      </w:r>
    </w:p>
    <w:p w14:paraId="2C8520A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empezar a ponerte esto más claro, te traeré a la memoria </w:t>
      </w:r>
      <w:r>
        <w:rPr>
          <w:rFonts w:ascii="Times New Roman" w:eastAsia="Times New Roman" w:hAnsi="Times New Roman" w:cs="Times New Roman"/>
          <w:i/>
          <w:sz w:val="24"/>
          <w:szCs w:val="24"/>
        </w:rPr>
        <w:t xml:space="preserve">El jorobado de </w:t>
      </w:r>
      <w:proofErr w:type="spellStart"/>
      <w:r>
        <w:rPr>
          <w:rFonts w:ascii="Times New Roman" w:eastAsia="Times New Roman" w:hAnsi="Times New Roman" w:cs="Times New Roman"/>
          <w:i/>
          <w:sz w:val="24"/>
          <w:szCs w:val="24"/>
        </w:rPr>
        <w:t>Notre</w:t>
      </w:r>
      <w:proofErr w:type="spellEnd"/>
      <w:r>
        <w:rPr>
          <w:rFonts w:ascii="Times New Roman" w:eastAsia="Times New Roman" w:hAnsi="Times New Roman" w:cs="Times New Roman"/>
          <w:i/>
          <w:sz w:val="24"/>
          <w:szCs w:val="24"/>
        </w:rPr>
        <w:t xml:space="preserve"> Dame</w:t>
      </w:r>
      <w:r>
        <w:rPr>
          <w:rFonts w:ascii="Times New Roman" w:eastAsia="Times New Roman" w:hAnsi="Times New Roman" w:cs="Times New Roman"/>
          <w:sz w:val="24"/>
          <w:szCs w:val="24"/>
        </w:rPr>
        <w:t>, la película de Disney. Lo hago desde esta versión porque dudo que conozcas la grandeza del libro, pero tal vez esta imagen de Quasimodo sea un buen inicio para llegar a mi punto:</w:t>
      </w:r>
    </w:p>
    <w:p w14:paraId="0A4228E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Pr>
          <w:rFonts w:ascii="Times New Roman" w:eastAsia="Times New Roman" w:hAnsi="Times New Roman" w:cs="Times New Roman"/>
          <w:i/>
          <w:sz w:val="20"/>
          <w:szCs w:val="20"/>
        </w:rPr>
        <w:t>Más bien toda su persona era una pura mueca. Una enorme cabeza erizada de pelos rojizos y una gran joroba entre los hombros que se proyectaba incluso hasta el pecho. Tenía una combinación de muslos y de piernas tan extravagante que sólo se tocaban en las rodillas y, además, mirándolas de frente, parecían dos hojas de hoz que se juntaran en los mangos; unos pies enormes y unas manos monstruosas y, por si no bastaran todas esas deformidades, tenía también un aspecto de vigor y de agilidad casi terribles; era, en fin, algo así como una excepción a la regla general, que supone que, tanto la belleza como la fuerza, deben ser el resultado de la armonía. Ése era el papá de los locos que acababan de elegir; algo así como un gigante roto y mal recompuesto.</w:t>
      </w:r>
      <w:r>
        <w:rPr>
          <w:rFonts w:ascii="Times New Roman" w:eastAsia="Times New Roman" w:hAnsi="Times New Roman" w:cs="Times New Roman"/>
          <w:sz w:val="24"/>
          <w:szCs w:val="24"/>
        </w:rPr>
        <w:t>” pág. 126</w:t>
      </w:r>
    </w:p>
    <w:p w14:paraId="2728841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 parece familiar esta descripción? Porque yo la encontré al instante al querer hablarte de ella. Poder escribirte al respecto me llevó a Nuestra Señora de París, en la que Quasimodo fue abandonado de pequeño por su fealdad, y así su mundo fue reducido a la catedral. En el caso de ella, tú eres la causa de aquella fealdad y la culpable de reducir su mundo a tus manos. Él nació así; a ella la volviste así. Una sustancial diferencia de la mano del abuso, el maltrato, el dolor.</w:t>
      </w:r>
    </w:p>
    <w:p w14:paraId="585FE2C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Nítidamente resuena en mis oídos la voz de mamá, mami, mamita diciendo: “Su tía no era así, ella era normal, los golpes de su abuelita la dejaron así”.</w:t>
      </w:r>
    </w:p>
    <w:p w14:paraId="718B111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Me pregunto, ¿cómo lo sentirá ella? Pronto lo sabré, y puede que te lo cuente.</w:t>
      </w:r>
    </w:p>
    <w:p w14:paraId="7F1C107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 final, el rancho viejo, en el que aún ella vive, es testigo de todo, como lo fue la catedral en el libro. Él vio cada noche que dormía en la calle, cada tirón, grito, improperio, cada lágrima y, sobre todo, las burlas, la falta de humanidad, la sátira, una vez más, el dolor. Al mismo tiempo, se fue convirtiendo o, mejor dicho, la fuiste convirtiendo en una persona fea por dentro, repudiada también por eso, entristecida por ello y dolida con el mundo. Esa fue su forma de responder. Era todo lo que sabía dar porque era todo lo que había recibido.</w:t>
      </w:r>
    </w:p>
    <w:p w14:paraId="72B0DFE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 por si aún no hallas la similitud con la descripción, yo te la haré:</w:t>
      </w:r>
    </w:p>
    <w:p w14:paraId="0689803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Una cabeza más bien pequeña, como toda ella, cada vez con menos cabellos. Un cráneo deforme, hundido, como si hubiese recibido un gran golpe. Los ojos: uno dilatado todo el tiempo, el otro no, y los dos lastimados y tristes, con párpados caídos e inflamados, como golpeados siempre. Una cicatriz en la ñata nariz. Un cuello corto, como todo en ella. Unos pequeños labios que, aunque sonrían, dan un aire de malestar. Sin dientes y sin sonrisa. Brazos que le causan vergüenza, siempre cubiertos, llenos de cicatrices, al igual que sus piernas. Todo regordete, como lleno de chichones, con manos y dedos siempre inflamados y dolientes.</w:t>
      </w:r>
    </w:p>
    <w:p w14:paraId="6407E6B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 síntesis, objeto de burla o de pena.</w:t>
      </w:r>
    </w:p>
    <w:p w14:paraId="1E29D6B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Ahora lo ves, la destinaste a vivir en esas paredes. Ella se encargó de mi tío y de la casa, cual Quasimodo del campanario. No fue sino hasta tu muerte que aquella gitana le dio de beber en medio de todos aquellos que la detestaban, que conoció la bondad, que empezó a entrar en su vida un rayito de luz por voluntad propia, que comenzó a vivir una aventura igualmente trágica, como Quasimodo.</w:t>
      </w:r>
    </w:p>
    <w:p w14:paraId="461DF53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lo anterior, no quiero decir que festejara tu muerte, porque, a pesar de todo, guardaba para contigo cariño y mansedumbre, como Quasimodo con el arzobispo. También para ella fue una pérdida, pero una que le otorgaba la libertad. Ella misma me lo ha confesado. En ocasiones se siente sola, pero ahora puede hacer sus </w:t>
      </w:r>
      <w:proofErr w:type="gramStart"/>
      <w:r>
        <w:rPr>
          <w:rFonts w:ascii="Times New Roman" w:eastAsia="Times New Roman" w:hAnsi="Times New Roman" w:cs="Times New Roman"/>
          <w:sz w:val="24"/>
          <w:szCs w:val="24"/>
        </w:rPr>
        <w:t>cosas tranquila</w:t>
      </w:r>
      <w:proofErr w:type="gramEnd"/>
      <w:r>
        <w:rPr>
          <w:rFonts w:ascii="Times New Roman" w:eastAsia="Times New Roman" w:hAnsi="Times New Roman" w:cs="Times New Roman"/>
          <w:sz w:val="24"/>
          <w:szCs w:val="24"/>
        </w:rPr>
        <w:t>, sin que la estén mandando.</w:t>
      </w:r>
    </w:p>
    <w:p w14:paraId="0655A35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es más libre", dice, pero "uno la extraña, así sea para pelear".</w:t>
      </w:r>
    </w:p>
    <w:p w14:paraId="1E68F2D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Estas palabras salen casi entrecortadas, mientras se le aguan los ojos.</w:t>
      </w:r>
    </w:p>
    <w:p w14:paraId="3B38E39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¿Acaso sabrás o te preguntarás qué ha sido de ella tras tu partida?</w:t>
      </w:r>
    </w:p>
    <w:p w14:paraId="10800E9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Tengo que admitir su astucia y tenacidad al prevenir que cualquier otra persona la subyugara. No aceptó irse con nadie más ni perder la casa que atestiguó tanto martirio.</w:t>
      </w:r>
    </w:p>
    <w:p w14:paraId="1BBD996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Ahora vive allí, en soledad. Más libre y sola que nunca.</w:t>
      </w:r>
    </w:p>
    <w:p w14:paraId="53B3656D"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2446F259"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Martes 18/07/2023 </w:t>
      </w:r>
    </w:p>
    <w:p w14:paraId="50CBFB7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La imagen de Abuelo</w:t>
      </w:r>
      <w:r>
        <w:rPr>
          <w:rFonts w:ascii="Times New Roman" w:eastAsia="Times New Roman" w:hAnsi="Times New Roman" w:cs="Times New Roman"/>
          <w:sz w:val="24"/>
          <w:szCs w:val="24"/>
        </w:rPr>
        <w:t> </w:t>
      </w:r>
    </w:p>
    <w:p w14:paraId="3C7A50A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Unos, dos y tres.</w:t>
      </w:r>
    </w:p>
    <w:p w14:paraId="3B75FE4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Rosita ¿habrás sabido tú algo del machismo?</w:t>
      </w:r>
    </w:p>
    <w:p w14:paraId="38A7AB5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Sabes, amada, todo en la vida es un juicio. Cada carta que has leído lo ha sido. Específicamente, ha sido mi juicio. Y juzgar es muy fácil; lo difícil, en realidad, es tratar de entender. Ahora que está tan en auge la empatía, trataré de ponerla en práctica como una reflexión a la que me llevó un muy querido hombre. </w:t>
      </w:r>
    </w:p>
    <w:p w14:paraId="1364735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Partiré desde la afirmación de que mi abuelo fue machista, tú fuiste machista y tu hijo, la viva imagen de mi abuelo, lo es.</w:t>
      </w:r>
    </w:p>
    <w:p w14:paraId="0FA9581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Verás, amada Rosa, el machismo no solo se transmite por los genes, sino también por el entorno en el que el hombre se desarrolla. Así que mi tío Carlos, probablemente, al igual que tú y mi abuelo Carlos, creció con una visión de roles de hombre y mujer muy sesgada -al igual que tus otros hijos, sin discriminación de sexo-, en la que el hombre posee más poder y donde es bien visto que rompa con su hogar o tenga varios de ellos, pero la mujer es condenada si hace algo siquiera similar.</w:t>
      </w:r>
    </w:p>
    <w:p w14:paraId="6EA5973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por eso </w:t>
      </w:r>
      <w:proofErr w:type="gramStart"/>
      <w:r>
        <w:rPr>
          <w:rFonts w:ascii="Times New Roman" w:eastAsia="Times New Roman" w:hAnsi="Times New Roman" w:cs="Times New Roman"/>
          <w:sz w:val="24"/>
          <w:szCs w:val="24"/>
        </w:rPr>
        <w:t>que</w:t>
      </w:r>
      <w:proofErr w:type="gramEnd"/>
      <w:r>
        <w:rPr>
          <w:rFonts w:ascii="Times New Roman" w:eastAsia="Times New Roman" w:hAnsi="Times New Roman" w:cs="Times New Roman"/>
          <w:sz w:val="24"/>
          <w:szCs w:val="24"/>
        </w:rPr>
        <w:t>, aun sin compartir algunas de sus acciones, las entiendo. Debo aclarar que el machismo en él está menos marcado que en generaciones anteriores, pero aún es de los que cree que a los hijos varones se les trata con severidad para forjar carácter, y a las niñas con cocinitas, escobitas y bebés. Donde el hombre es más hombre por ser galán, pero la niña no se puede dejar cortejar, y menos cortejar, porque sería una puta.</w:t>
      </w:r>
    </w:p>
    <w:p w14:paraId="61A6F48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 curioso en este caso es que me podrías refutar que tú has tratado con severidad por igual; pero, abuela, ¿les has dado las mismas funciones en casa? Aún recuerdo cuando tú le seguías haciendo la cena o mandabas a mi tía </w:t>
      </w:r>
      <w:proofErr w:type="spellStart"/>
      <w:r>
        <w:rPr>
          <w:rFonts w:ascii="Times New Roman" w:eastAsia="Times New Roman" w:hAnsi="Times New Roman" w:cs="Times New Roman"/>
          <w:sz w:val="24"/>
          <w:szCs w:val="24"/>
        </w:rPr>
        <w:t>Monkey</w:t>
      </w:r>
      <w:proofErr w:type="spellEnd"/>
      <w:r>
        <w:rPr>
          <w:rFonts w:ascii="Times New Roman" w:eastAsia="Times New Roman" w:hAnsi="Times New Roman" w:cs="Times New Roman"/>
          <w:sz w:val="24"/>
          <w:szCs w:val="24"/>
        </w:rPr>
        <w:t xml:space="preserve"> a preparar más para tenerle a él, cuando su esposa lo esperaba con comida, le lavaba y alistaba el uniforme, el lunch y todo lo necesario </w:t>
      </w:r>
      <w:r>
        <w:rPr>
          <w:rFonts w:ascii="Times New Roman" w:eastAsia="Times New Roman" w:hAnsi="Times New Roman" w:cs="Times New Roman"/>
          <w:sz w:val="24"/>
          <w:szCs w:val="24"/>
        </w:rPr>
        <w:lastRenderedPageBreak/>
        <w:t>para ir a trabajar. Nada de eso, ante tus ojos, era suficiente, y ante los de él, no era más que su obligación.</w:t>
      </w:r>
    </w:p>
    <w:p w14:paraId="5D00512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Eso sí, siempre fue (al menos durante tu vida) un gran proveedor. Uno con un carácter tortuoso. Habría que decir también que su modo, al igual que el tuyo, es la violencia: física, verbal o psicológica. Llegó a violentar a mi tía </w:t>
      </w:r>
      <w:proofErr w:type="spellStart"/>
      <w:r>
        <w:rPr>
          <w:rFonts w:ascii="Times New Roman" w:eastAsia="Times New Roman" w:hAnsi="Times New Roman" w:cs="Times New Roman"/>
          <w:sz w:val="24"/>
          <w:szCs w:val="24"/>
        </w:rPr>
        <w:t>Monkey</w:t>
      </w:r>
      <w:proofErr w:type="spellEnd"/>
      <w:r>
        <w:rPr>
          <w:rFonts w:ascii="Times New Roman" w:eastAsia="Times New Roman" w:hAnsi="Times New Roman" w:cs="Times New Roman"/>
          <w:sz w:val="24"/>
          <w:szCs w:val="24"/>
        </w:rPr>
        <w:t xml:space="preserve"> y, de una forma no física, a tus otras hijas también. En este punto, me ha recordado a </w:t>
      </w:r>
      <w:proofErr w:type="spellStart"/>
      <w:r>
        <w:rPr>
          <w:rFonts w:ascii="Times New Roman" w:eastAsia="Times New Roman" w:hAnsi="Times New Roman" w:cs="Times New Roman"/>
          <w:sz w:val="24"/>
          <w:szCs w:val="24"/>
        </w:rPr>
        <w:t>Führer</w:t>
      </w:r>
      <w:proofErr w:type="spellEnd"/>
      <w:r>
        <w:rPr>
          <w:rFonts w:ascii="Times New Roman" w:eastAsia="Times New Roman" w:hAnsi="Times New Roman" w:cs="Times New Roman"/>
          <w:sz w:val="24"/>
          <w:szCs w:val="24"/>
        </w:rPr>
        <w:t>, porque los dos son juez y verdugo de todos los que les rodean, con un aire de superioridad moral que, en realidad, no existe y que, posiblemente, nunca poseerán.</w:t>
      </w:r>
    </w:p>
    <w:p w14:paraId="703580FB" w14:textId="77777777" w:rsidR="00EB6702" w:rsidRDefault="00EB6702">
      <w:pPr>
        <w:spacing w:line="360" w:lineRule="auto"/>
        <w:rPr>
          <w:rFonts w:ascii="Times New Roman" w:eastAsia="Times New Roman" w:hAnsi="Times New Roman" w:cs="Times New Roman"/>
          <w:sz w:val="24"/>
          <w:szCs w:val="24"/>
        </w:rPr>
      </w:pPr>
    </w:p>
    <w:p w14:paraId="4FA2122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Sabes, tratar de entenderlo cuesta porque se siente como justificarlo, aunque no sea así. En definitiva, su bestia le ha causado más de un problema y se lo seguirá causando. Temo que termine en soledad y desprecio, que sus hijos lo vean como Kafka veía a su padre o como yo al mío, y que su mujer termine por entender que no va a salvar a nadie que no se crea perdido. Él aún sigue sumido en sus traumas desconocidos, ignorados y relegados al olvido, sin saber amar ni saberse amado. Pero lo entiendo, el psicólogo es para retrasados o locos, no para un hombre fuerte como él, al que le es más fácil ejercer un poder simbólico y físico que le otorga el ser hombre.</w:t>
      </w:r>
    </w:p>
    <w:p w14:paraId="179F041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Rosita, ¿cómo hacemos para hacerlo bien? ¿Será que después de la muerte se devela la verdad y ahora la sabes? ¿O estaré perdiendo mi tiempo al escribirte insistentemente sin fin alguno? ¿Podrás ayudarnos desde el más allá como una bendita alma del purgatorio?</w:t>
      </w:r>
    </w:p>
    <w:p w14:paraId="4A6D8AE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 ser así, ven en auxilio de tus hijos, nietos y del mundo. Ya que sabes cómo, vuélvenos más humanos.</w:t>
      </w:r>
    </w:p>
    <w:p w14:paraId="67759202"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246F4061"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Sábado 29/07/2023 </w:t>
      </w:r>
    </w:p>
    <w:p w14:paraId="5B05810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Mary Popis </w:t>
      </w:r>
    </w:p>
    <w:p w14:paraId="7D3502A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75B3913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Rosita es un gran día para ser tu molestia nuevamente.</w:t>
      </w:r>
    </w:p>
    <w:p w14:paraId="04D6CF0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¿Qué te puedo decir? ¿Qué te vine a decir? No lo sé con claridad, tus hijos son una amplia gama de particularidades que han vivido su propio martirio, tal vez mi tía Mary, siendo una de las menores ha sido la que menos lo sufrió y no creo que por esto hayan sido pocas las humillaciones, peleas y golpes que recibió de ti y de la vida, de ella vengo a escribirte. Una mala hija, eso dirían muchos que fue mi tía, me recuerda un poco a mí, luego te contaré por qué. Realmente siento que no conozco mucho de ella, de sus duelos, sus heridas, pero sin duda sé que aún le duele mucho su historia y aun tú le dueles más. Has dejado en ella tantas emociones y sensaciones cruzadas que durante tu vida deseo tu muerte y te odio profundamente, “nadie me puede obligar a querer a esa señora” el día que pronunció esas palabras se fracturó la relación que llevaba con mamá, mami, mamita y nació a la par el cargo que le dejaría tu muerte. Ahora, lejos de condenarla con esto que te cuento, quiero demostrar lo difícil que es amar, porque a pesar de toda herida ella te amo y te ama profundamente. Solo durante tu vejez no podía tramitar el dolor que le causabas, al final diría Julio Jaramillo “ódiame por piedad yo te lo pido, ódiame sin medida ni clemencia” y así fue, sabes creo que intento hacer lo mejor que pudo, pensó que una forma de solventar su ausencia en tu vida era el dinero y se esforzó por conseguirlo y acompañarte en lo que le fue posible hasta que tu cuerpo ya no pudo más y ¿cómo ignorar la bondad de los muertos? </w:t>
      </w:r>
    </w:p>
    <w:p w14:paraId="3FD06C7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Realmente para las condiciones de vida con las que tus hijos crecieron (no por voluntad tuya, pero tal vez sí un poco por el maltrato) han logrado muchos avances en sus vidas; con todo y errores Mary Popis no terminó mal, ha aprendido con muchas caídas, después de mucho dolor que nadie vivirá por ella y ha asumido la consecuencias de sus </w:t>
      </w:r>
      <w:proofErr w:type="spellStart"/>
      <w:r>
        <w:rPr>
          <w:rFonts w:ascii="Times New Roman" w:eastAsia="Times New Roman" w:hAnsi="Times New Roman" w:cs="Times New Roman"/>
          <w:sz w:val="24"/>
          <w:szCs w:val="24"/>
        </w:rPr>
        <w:t>decisiones,.Ya</w:t>
      </w:r>
      <w:proofErr w:type="spellEnd"/>
      <w:r>
        <w:rPr>
          <w:rFonts w:ascii="Times New Roman" w:eastAsia="Times New Roman" w:hAnsi="Times New Roman" w:cs="Times New Roman"/>
          <w:sz w:val="24"/>
          <w:szCs w:val="24"/>
        </w:rPr>
        <w:t xml:space="preserve"> no rinde </w:t>
      </w:r>
      <w:r>
        <w:rPr>
          <w:rFonts w:ascii="Times New Roman" w:eastAsia="Times New Roman" w:hAnsi="Times New Roman" w:cs="Times New Roman"/>
          <w:sz w:val="24"/>
          <w:szCs w:val="24"/>
        </w:rPr>
        <w:lastRenderedPageBreak/>
        <w:t>cuentas en casa aunque hace una que otra cosa a hurtadillas, luego de un matrimonio infeliz, lleno de dolor y maltrato vienen las dulces mieles de un nuevo amor. ¿Sabes?, siento que, al igual que tú y mamá, mami, mamita, se dejó llevar por su instinto de madre, por la idea que infundiste de sostener el hogar, aguantó cual grafito hasta convertirse en diamante y salir de esa presión para brillar con luz propia, aunque no conozco cada detalle de su vida en una ocasión tuve la oportunidad de hablar con ella, me previno para no cometer el mismo error, me advirtió de la maldad del hombre para que no la aceptara nunca, me  dio el ejemplo de Sergio, mi primo, su hijo, cuyo padre, al final terminó siendo más su abuelo, imagino que tu alguna vez debiste advertir el riesgo que corría al “meterse con un señor casado”, porque al final no cambian ellos, solo te cambian a ti, total que le quedó un hijo sin padre y otro con abuelo infinidad de reproches y juicios cayeron sobre su lomo, pero siempre siguió. </w:t>
      </w:r>
    </w:p>
    <w:p w14:paraId="39DD40C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 final a lo que vine fue a compartirte lo que más me gusta de ella, su actitud ante la vida, siempre dispuesta a arrasar con todo y seguir, imparable, inquebrantable, su sonrisa es particularmente carismática y su forma de no dejar que lo demás </w:t>
      </w:r>
      <w:proofErr w:type="gramStart"/>
      <w:r>
        <w:rPr>
          <w:rFonts w:ascii="Times New Roman" w:eastAsia="Times New Roman" w:hAnsi="Times New Roman" w:cs="Times New Roman"/>
          <w:sz w:val="24"/>
          <w:szCs w:val="24"/>
        </w:rPr>
        <w:t>perturbe</w:t>
      </w:r>
      <w:proofErr w:type="gramEnd"/>
      <w:r>
        <w:rPr>
          <w:rFonts w:ascii="Times New Roman" w:eastAsia="Times New Roman" w:hAnsi="Times New Roman" w:cs="Times New Roman"/>
          <w:sz w:val="24"/>
          <w:szCs w:val="24"/>
        </w:rPr>
        <w:t xml:space="preserve"> su tranquilidad la hace casi una persona resiliente. Lo malo es que esto mismo puede ser su </w:t>
      </w:r>
      <w:r>
        <w:rPr>
          <w:rFonts w:ascii="Times New Roman" w:eastAsia="Times New Roman" w:hAnsi="Times New Roman" w:cs="Times New Roman"/>
          <w:i/>
          <w:sz w:val="24"/>
          <w:szCs w:val="24"/>
        </w:rPr>
        <w:t>Talón de Aquiles</w:t>
      </w:r>
      <w:r>
        <w:rPr>
          <w:rFonts w:ascii="Times New Roman" w:eastAsia="Times New Roman" w:hAnsi="Times New Roman" w:cs="Times New Roman"/>
          <w:sz w:val="24"/>
          <w:szCs w:val="24"/>
        </w:rPr>
        <w:t xml:space="preserve"> al dejar acumular tanto sobre si, casi olvidando que es una mortal más y al explotar es como una bola de nieve arrasando con todo en su camino porque le llega la cólera, esa abrupta cólera que está en cada uno de tus hijos en un nivel desproporcionado casi temible, se les sale la bestia. Por demás es una gran mujer, francamente la menos compleja de tus hijos, des complicada, amorosa y alocada, así es ella, siempre que no deje salir a la bestia. </w:t>
      </w:r>
    </w:p>
    <w:p w14:paraId="780A292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feliz allí donde estés Rosa, Rosita, Rosada, ya ves que tus hijos te han amado y en últimas algo has hecho bien. </w:t>
      </w:r>
    </w:p>
    <w:p w14:paraId="38DA3688"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266AC611"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Viernes 18/08/2023 </w:t>
      </w:r>
    </w:p>
    <w:p w14:paraId="693D38A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Un Ángel </w:t>
      </w:r>
    </w:p>
    <w:p w14:paraId="6CB3BE5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 </w:t>
      </w:r>
    </w:p>
    <w:p w14:paraId="46997DE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Rosa, Rosada, Rosita, ¿por quién siempre temiste perder ese color? </w:t>
      </w:r>
    </w:p>
    <w:p w14:paraId="0980A5A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difícil llegar a la conclusión de que tu triste muerte mejoró la vida de la persona por la que huiste de ella por tantos años. Al final, tu sacrificio de vivir no era tan necesario como pensabas, o tal vez no lo hacías en realidad por él, sino por la persona en quien recaería su responsabilidad: mamá, mami, mamita.</w:t>
      </w:r>
    </w:p>
    <w:p w14:paraId="2760704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Verás, mi tío Ángel, con todo y su parálisis, es sumamente entendido e inteligente. Si vieras cómo señala con su boca al cielo al hablar de ti, cómo en tu funeral pasaba con esfuerzos su mano por el cuello en señal de muerte, de tu muerte, y lloraba como un niño desconsolado al verte. Tu miedo era dejarlo solo, te pareció mejor tenerlo hasta el final en la catedral junto a Quasimodo. Entiendo que nunca lo hiciste con maldad, más bien no quisiste dejar lo que tardaste tanto en construir, y tu hijo debía estar a tu lado.</w:t>
      </w:r>
    </w:p>
    <w:p w14:paraId="39C047D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digo que no fuese feliz, lo fue porque era lo que conocía y nunca le faltó lo básico. Ahora, creo yo, tiene un poco más: el placer de salir a la calle, de poder ir hasta una iglesia, incluso tener una cuidadora, visitas constantes de sus hermanos y sobrinos. Todavía disfruta inmensamente cualquier salida, es capaz de ver la felicidad en lo más simple, disfruta tal vez un poco más su vida dentro de lo posible. Después de todo, él ni sabe ni entiende como nosotros su tragedia. Todo sería tan diferente para él si tu sangre y la del abuelo Carlos no fuesen contrarias, si no hubiera habido un paro de médicos para su nacimiento, si le hubieran puesto la inyección a tiempo… Pero fue muy tarde, y su vida se limitó por su discapacidad.</w:t>
      </w:r>
    </w:p>
    <w:p w14:paraId="2091844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 cuerpo, como todo débil cuerpo humano, se ha ido desgastando. Tú lo viste bien. Ahora le cuesta desde orinar hasta masticar, ya no le es fácil mantenerse fijo en su silla de ruedas, se resbala constantemente, ya sabes, por su problema en la cadera. Se estresa y desespera al no </w:t>
      </w:r>
      <w:r>
        <w:rPr>
          <w:rFonts w:ascii="Times New Roman" w:eastAsia="Times New Roman" w:hAnsi="Times New Roman" w:cs="Times New Roman"/>
          <w:sz w:val="24"/>
          <w:szCs w:val="24"/>
        </w:rPr>
        <w:lastRenderedPageBreak/>
        <w:t>sentir comodidad, se frustra e incluso llora al no encontrar comprensión en los demás. Ya sabes que no siempre son buenos días o días de paciencia. No es su culpa, pero aun así le calan los regaños por no quedarse quieto o por no poder orinar.</w:t>
      </w:r>
    </w:p>
    <w:p w14:paraId="098BC0C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puedo imaginar ni saber con certeza su tristeza, sus dolores, sus angustias, no poder expresar del todo lo que siente y piensa. ¿Crees que se pregunte por qué es diferente? ¿Por qué no puede caminar? ¿Por qué no puede más que emitir con dificultad algunos sonidos? Debe ser muy cruel tener tantas dudas y no poder expresarlas. ¿Crees que, si se lo contáramos, lo entendería? Yo sé bien que él puede conectarse con las emociones de los demás, recuerdo verlo llorar mientras tú lo hacías, verlo enojarse en medio de discusiones e incluso tomar partido. Pero nunca podré saber lo que piensa.</w:t>
      </w:r>
    </w:p>
    <w:p w14:paraId="517056B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Todo posee una pinta muy desconsoladora, pero seguramente son cosas que solo me aturden a mí y él es feliz con su vida. Al final, insisto en que es lo que conoce, lo que sabe y ha vivido. Más bien quiero que sepas que, aunque no sea fácil, tiene un hogar seguro. Todos velan por su bienestar. Ha subido en Transmilenio, en taxis, en carros, ha ido a la piscina, tiene una cama hospitalaria, una nueva silla… en fin, se hace todo lo posible para procurar su bienestar. Y así se le ve, bien, acarreando lo mejor posible su enfermedad y su vejez que, aunque no es mucha, se ve intensificada por la obligatoria quietud de su cotidianidad.</w:t>
      </w:r>
    </w:p>
    <w:p w14:paraId="5DBC311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 despido, amada Rosa, esperando que, como en los tiempos de Dios, él llegue a tu lado en el momento indicado para no sufrir, porque ¿qué pecados tendría que expiar un Angelito?</w:t>
      </w:r>
    </w:p>
    <w:p w14:paraId="17B4A53D"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0833D321"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Lunes 18/09/2023 </w:t>
      </w:r>
    </w:p>
    <w:p w14:paraId="473754C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La otra familia</w:t>
      </w:r>
    </w:p>
    <w:p w14:paraId="30BC548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tres. </w:t>
      </w:r>
    </w:p>
    <w:p w14:paraId="44045B2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Una vez más estoy aquí con mi insensatez. </w:t>
      </w:r>
    </w:p>
    <w:p w14:paraId="762A786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 esta ocasión, espero ser breve, ya que es lo último que te escribiré sobre alguien, y no es una persona en sí, sino una "familia". ¿Sabes?, a pesar de todo lo que te he dicho hasta aquí sobre cada una de las personas que forman nuestra familia, puedo decir con seguridad que son seres sumamente amados, con los que yo cuento y que cuentan entre sí.</w:t>
      </w:r>
    </w:p>
    <w:p w14:paraId="565AFEC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 nuestras discordias encontramos una unión inquebrantable, con </w:t>
      </w:r>
      <w:proofErr w:type="spellStart"/>
      <w:r>
        <w:rPr>
          <w:rFonts w:ascii="Times New Roman" w:eastAsia="Times New Roman" w:hAnsi="Times New Roman" w:cs="Times New Roman"/>
          <w:i/>
          <w:sz w:val="24"/>
          <w:szCs w:val="24"/>
        </w:rPr>
        <w:t>ires</w:t>
      </w:r>
      <w:proofErr w:type="spellEnd"/>
      <w:r>
        <w:rPr>
          <w:rFonts w:ascii="Times New Roman" w:eastAsia="Times New Roman" w:hAnsi="Times New Roman" w:cs="Times New Roman"/>
          <w:i/>
          <w:sz w:val="24"/>
          <w:szCs w:val="24"/>
        </w:rPr>
        <w:t xml:space="preserve"> y </w:t>
      </w:r>
      <w:proofErr w:type="spellStart"/>
      <w:r>
        <w:rPr>
          <w:rFonts w:ascii="Times New Roman" w:eastAsia="Times New Roman" w:hAnsi="Times New Roman" w:cs="Times New Roman"/>
          <w:i/>
          <w:sz w:val="24"/>
          <w:szCs w:val="24"/>
        </w:rPr>
        <w:t>venires</w:t>
      </w:r>
      <w:proofErr w:type="spellEnd"/>
      <w:r>
        <w:rPr>
          <w:rFonts w:ascii="Times New Roman" w:eastAsia="Times New Roman" w:hAnsi="Times New Roman" w:cs="Times New Roman"/>
          <w:sz w:val="24"/>
          <w:szCs w:val="24"/>
        </w:rPr>
        <w:t>, con juicios y condenas. Es algo que nunca podré decir de la otra "familia". Quisiera quererlos, quisiera sentir algo por ellos, pero la indiferencia habita en mí. Podría decir "eso no es familia mía" y obviar su existencia. No logro hacerlo del todo por un ápice de simpatía hacia papá, pero me cuesta tanto. Y no es que me hayan hecho un agravio directo, pero es suficiente con los antecedentes de mi madre. Y si no fuera por ello, bastaría con su clara ausencia durante la vida.</w:t>
      </w:r>
    </w:p>
    <w:p w14:paraId="7BEE25E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como si mi abuelo Carlos apareciera mágicamente en este momento pidiendo el amor de sus hijos. ¿A cuenta de qué? Es sumamente absurdo, tanto como lo es pensar en un afecto sincero hacia ellos. En realidad, es un trato formal que se vuelve incómodo cuando intentan transgredir esa línea con besos y abrazos adornados de un falso interés; en últimas, es repugnante.</w:t>
      </w:r>
    </w:p>
    <w:p w14:paraId="7A3240C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 decir verdad, a ellos poco o nada les debo, por más que todos intenten recurrir a la sangre como pretexto para forjar un vínculo familiar inexistente. No me inclino a ello. De esa familia no me ha quedado más que la escasez de cabello y, probablemente, una futura diabetes. Eso es lo único que deja la sangre porque, gracias a la misericordia de Dios, al menos el carácter no es como el de ellos.</w:t>
      </w:r>
    </w:p>
    <w:p w14:paraId="74EAFA8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Sería inconcebible que, como a una de mis tías, me designaran "la lambona". Eso sería el colmo de mis males.</w:t>
      </w:r>
    </w:p>
    <w:p w14:paraId="759B470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 Rosa, esto sería todo. No había mucho más que decirte, salvo la razón por la cual son obviados en mi vida. Lo entiendes, ¿verdad?</w:t>
      </w:r>
    </w:p>
    <w:p w14:paraId="61015E04"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0C80A463" w14:textId="77777777" w:rsidR="00EB6702" w:rsidRDefault="00EB6702">
      <w:pPr>
        <w:spacing w:line="360" w:lineRule="auto"/>
        <w:jc w:val="center"/>
        <w:rPr>
          <w:rFonts w:ascii="Times New Roman" w:eastAsia="Times New Roman" w:hAnsi="Times New Roman" w:cs="Times New Roman"/>
          <w:b/>
          <w:sz w:val="144"/>
          <w:szCs w:val="144"/>
        </w:rPr>
      </w:pPr>
    </w:p>
    <w:p w14:paraId="3E2F10C7" w14:textId="77777777" w:rsidR="00EB6702" w:rsidRDefault="00EB6702">
      <w:pPr>
        <w:spacing w:line="360" w:lineRule="auto"/>
        <w:jc w:val="center"/>
        <w:rPr>
          <w:rFonts w:ascii="Times New Roman" w:eastAsia="Times New Roman" w:hAnsi="Times New Roman" w:cs="Times New Roman"/>
          <w:b/>
          <w:sz w:val="144"/>
          <w:szCs w:val="144"/>
        </w:rPr>
      </w:pPr>
    </w:p>
    <w:p w14:paraId="2EA37F94" w14:textId="77777777" w:rsidR="00EB6702" w:rsidRDefault="00EB6702">
      <w:pPr>
        <w:spacing w:line="360" w:lineRule="auto"/>
        <w:jc w:val="center"/>
        <w:rPr>
          <w:rFonts w:ascii="Times New Roman" w:eastAsia="Times New Roman" w:hAnsi="Times New Roman" w:cs="Times New Roman"/>
          <w:b/>
          <w:sz w:val="144"/>
          <w:szCs w:val="144"/>
        </w:rPr>
      </w:pPr>
    </w:p>
    <w:p w14:paraId="51623013" w14:textId="77777777" w:rsidR="00EB6702" w:rsidRDefault="00EB6702">
      <w:pPr>
        <w:spacing w:line="360" w:lineRule="auto"/>
        <w:jc w:val="center"/>
        <w:rPr>
          <w:rFonts w:ascii="Times New Roman" w:eastAsia="Times New Roman" w:hAnsi="Times New Roman" w:cs="Times New Roman"/>
          <w:b/>
          <w:sz w:val="144"/>
          <w:szCs w:val="144"/>
        </w:rPr>
      </w:pPr>
    </w:p>
    <w:p w14:paraId="3EDB248A" w14:textId="77777777" w:rsidR="00EB6702" w:rsidRDefault="00EB6702">
      <w:pPr>
        <w:spacing w:line="360" w:lineRule="auto"/>
        <w:jc w:val="center"/>
        <w:rPr>
          <w:rFonts w:ascii="Times New Roman" w:eastAsia="Times New Roman" w:hAnsi="Times New Roman" w:cs="Times New Roman"/>
          <w:b/>
          <w:sz w:val="144"/>
          <w:szCs w:val="144"/>
        </w:rPr>
      </w:pPr>
    </w:p>
    <w:p w14:paraId="7815A197" w14:textId="77777777" w:rsidR="00EB6702" w:rsidRDefault="00EB6702">
      <w:pPr>
        <w:spacing w:line="360" w:lineRule="auto"/>
        <w:jc w:val="center"/>
        <w:rPr>
          <w:rFonts w:ascii="Times New Roman" w:eastAsia="Times New Roman" w:hAnsi="Times New Roman" w:cs="Times New Roman"/>
          <w:b/>
          <w:sz w:val="144"/>
          <w:szCs w:val="144"/>
        </w:rPr>
      </w:pPr>
    </w:p>
    <w:p w14:paraId="70E5076D" w14:textId="77777777" w:rsidR="00EB6702" w:rsidRDefault="00EB6702">
      <w:pPr>
        <w:spacing w:line="360" w:lineRule="auto"/>
        <w:jc w:val="center"/>
        <w:rPr>
          <w:rFonts w:ascii="Times New Roman" w:eastAsia="Times New Roman" w:hAnsi="Times New Roman" w:cs="Times New Roman"/>
          <w:b/>
          <w:sz w:val="144"/>
          <w:szCs w:val="144"/>
        </w:rPr>
      </w:pPr>
    </w:p>
    <w:p w14:paraId="1D5ADE41"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144"/>
          <w:szCs w:val="144"/>
        </w:rPr>
        <w:t>PARTE III</w:t>
      </w:r>
    </w:p>
    <w:p w14:paraId="420D2E9E"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0EC2366C"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Miércoles 18/10/2023 </w:t>
      </w:r>
    </w:p>
    <w:p w14:paraId="4BAE8A9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La fractura</w:t>
      </w:r>
    </w:p>
    <w:p w14:paraId="020806B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08F6935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Querida Rosa, tal vez te gustaría leer a alguien más, pero soy solo yo de nuevo cargada de penosos recuerdos para ti.</w:t>
      </w:r>
    </w:p>
    <w:p w14:paraId="767F49E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Recordarás quizá, o al menos eso me gustaría pensar, una fractura en mi vida de la que te hable anteriormente, también quiero pensar de la mano de esto que te preguntarás ¿a qué me refiero con esa fractura? Es hora de hablarte al respecto. Mientras vivimos a tu lado, siendo vecinos, todo en la vida parecía ideal, aún diría Juan Gabriel “no sabía de tristeza, ni de lágrimas ni nada que me hicieran llorar, yo sabía de cariño de ternura porque a mí desde pequeño eso me enseñó mamá…yo era muy feliz, yo vivía muy bien”. Fueron épocas maravillosas de eucaristía dominical, helado y pollo asado, el día de la familia, el tiempo del bienestar, pero todo acaba querida Rosa, así como acabo tu vida. Dirían coloquialmente, a cada marrano le llega su nochebuena y en este caso fue como tomar una bola de nieve escarchada, dejarla resbalar hasta llegar al piso y perder todo sentido y protección.</w:t>
      </w:r>
    </w:p>
    <w:p w14:paraId="0C43C0F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Así pasó, nos fuimos a ¿qué edad se tiene en sexto? Si mal no estoy por el 2012 0 2013, mi memoria es confusa respecto a la época, pero en ese punto se fracturó mi realidad idealizada, el hogar perfecto, la familia feliz, cada persona admirada, cada ser apreciado fue cayendo uno a uno de su pedestal incluso algunos hasta la nostalgia del fin de la vida. Por si esta información no te resulta suficiente, recuerda amada mía en ese año, que viví algunos días insoportables en tu casa, mi padre y él, esta vez juntos decidieron vender la casa que con tanto esfuerzo habían edificado al lado de mamá, mami, mamita el inicio de la caída de un “perfecto” hogar, devastador, tajante, como en una cadena de eslabones se fue derrumbando uno a uno, creando así la gran fractura. Ahora, puedo entender la solidez argumental de aquella decisión que sin lugar a duda era la mejor, pues tú y yo conocemos de antemano el lugar de violencia y subsuelo en el que estaba nuestro hogar y lo perjudicial que era para nuestras mentes jóvenes, volubles, para el lóbulo frontal sin desarrollar que teníamos con mis hermanos. </w:t>
      </w:r>
    </w:p>
    <w:p w14:paraId="1E4F619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 llegada a la nueva casa, que puedo decir ahora nunca logró convertirse en un hogar, desató de nuevo el alcoholismo de papá y él, los conflictos en casa y cada problema que antes mamá, mami, mamita guardaba, pero que ahora sonaban con gran eco y prolongación. Es increíble como todo pende de un solo hilo que al final de una u otra forma reventara, me pregunto cómo sería de seguir en el mismo lugar ¿cuál hubiese sido el detonador? Porque tal vez al final la diferencia sustancial nunca fue la casa, sino que nosotros crecimos y la venda de los ojos se cayó, creando con ella repelencia al nuevo lugar o más bien a la nueva realidad a la que tendríamos que ajustarnos. </w:t>
      </w:r>
    </w:p>
    <w:p w14:paraId="665F696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Así como ahora nos hemos acostumbrado a tu partida, una vez más, adiós, querida Rosa.</w:t>
      </w:r>
    </w:p>
    <w:p w14:paraId="755B207A"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43F9F1E4"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Sábado 18/11/2023</w:t>
      </w:r>
    </w:p>
    <w:p w14:paraId="66C17E2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Lejos de ti.</w:t>
      </w:r>
    </w:p>
    <w:p w14:paraId="2812C06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726C9F8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 amada rosa, tus inigualables sopas y tu noción de poquito.</w:t>
      </w:r>
    </w:p>
    <w:p w14:paraId="4C32373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Recuerdo escaparme ocasionalmente a tu casa que estaba al cruzar la calle. ¡Qué maravillosa temporada de felicidad absoluta! Era perfecto saberte ahí siempre, tener la seguridad de hallarte en cualquier momento a unos pocos pasos, una sensación de seguridad inexplicable que apenas comprendo al escribirte ahora, porque me lleva también a entender que la fractura fue el inicio de perderte un poco.</w:t>
      </w:r>
    </w:p>
    <w:p w14:paraId="3D7D4C5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 más que fuese los sábados con mamá, mami, mamita, ya nunca podría cruzar la calle para cambiarte mi seco por tu sopa, porque ¡cómo me gustaban esas condenadas! Las sopas de la abuela, de ti, querida abuela, siempre fueron para mí el abrazo más sincero.</w:t>
      </w:r>
    </w:p>
    <w:p w14:paraId="0AE770A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Recuerdo perfecto la misma historia cada vez:</w:t>
      </w:r>
    </w:p>
    <w:p w14:paraId="6BD909C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—Mijita, ¿quiere un bocadito?</w:t>
      </w:r>
    </w:p>
    <w:p w14:paraId="0059456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abuelita, gracias, ya comí.</w:t>
      </w:r>
    </w:p>
    <w:p w14:paraId="7BC9458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—Coma un poquito.</w:t>
      </w:r>
    </w:p>
    <w:p w14:paraId="737D519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—Está bien, abuelita, pero poquito.</w:t>
      </w:r>
    </w:p>
    <w:p w14:paraId="29AF03C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Ahí llegabas tú, con lo que nosotros denominamos una montaña de comida. Nunca faltó la abundancia en tu corazón ni en tu mesa. Siempre nos serviste y nos enseñaste a servir, a dar y a compartir.</w:t>
      </w:r>
    </w:p>
    <w:p w14:paraId="3A3032D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Así que, abuela, la fractura también implicó en gran medida perderte, o más bien, estar lejos de ti. Y lejos de ti he empezado a cuestionarme muchas cosas, a sentir y pensar otras tantas. Realmente, no es necesariamente por el hecho de estar lejos, sino porque el paso del tiempo implica crecer, cambiar, y de esos cambios te hablaré ahora, de esas nuevas ideas que, al igual que la familia, me rondan, atormentan y pesan.</w:t>
      </w:r>
    </w:p>
    <w:p w14:paraId="661A7A1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sé si alguna vez te pasó algo así, o si pensar en tales cosas lo hayas considerado una pérdida de tiempo con todo lo que hay por hacer, ya que no vale la pena llorar sobre la leche </w:t>
      </w:r>
      <w:r>
        <w:rPr>
          <w:rFonts w:ascii="Times New Roman" w:eastAsia="Times New Roman" w:hAnsi="Times New Roman" w:cs="Times New Roman"/>
          <w:sz w:val="24"/>
          <w:szCs w:val="24"/>
        </w:rPr>
        <w:lastRenderedPageBreak/>
        <w:t>derramada. Tal vez no sea muy claro a qué me refiero, pero haré todo a mi alcance para desglosarlo en mis próximas palabras.</w:t>
      </w:r>
    </w:p>
    <w:p w14:paraId="20CB332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Ahora que, en el velo de tu retirada, te he designado el ineludible cargo de confidente, podré contarte la tristeza que en ocasiones me provoca el mundo, el dolor que yo he podido causar en él. Te diré aquellas cosas que hacen hervir mi sangre, otras tantas que desarman mi corazón y evocan el llanto.</w:t>
      </w:r>
    </w:p>
    <w:p w14:paraId="2E7634B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 bueno, abuela, es que ya no leerás mi juicio para con tus hijos. Lo malo, puede que no le encuentres sentido a nada de lo que leas.</w:t>
      </w:r>
    </w:p>
    <w:p w14:paraId="07D1FAC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Hasta una próxima, mi Rosa.</w:t>
      </w:r>
    </w:p>
    <w:p w14:paraId="1D8E35AE"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73AE0D14"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Lunes 18/12/2023</w:t>
      </w:r>
    </w:p>
    <w:p w14:paraId="7738B34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Las flores que te di.</w:t>
      </w:r>
    </w:p>
    <w:p w14:paraId="55434E5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Entre tantas muchas flores que te dieron en vida querida Rosa, Rosita, Rosada, esas que tanto te gustaban, ¿recordarás las mías? </w:t>
      </w:r>
    </w:p>
    <w:p w14:paraId="12213075"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Entre tantas flores que te dieron en vida, querida Rosa, Rosita, Rosada, esas que tanto te gustaban, ¿recordarás las mías? Recuerdo llevártelas con tanto amor e ilusión, las únicas flores que pude darte por mis propios medios: los bellos y magníficos gladiolos, tan hermosos como tú, en todo su frágil esplendor de vida, aunque estuvieran al borde de la muerte. Pero ¿cómo saberlo en ese preciso momento?</w:t>
      </w:r>
    </w:p>
    <w:p w14:paraId="1E4CAB9B"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Esas flores fueron para tu cumpleaños y, en esencia, para celebrar tu vida. Esta vez, diferente a tantos otros años, apenas salías de la clínica y, por mandato tuyo, solo pudimos asistir quienes te visitamos en ese difícil momento, aquellos que estuvimos a tu lado en el dolor cuando te desahuciaron.</w:t>
      </w:r>
    </w:p>
    <w:p w14:paraId="7E602E80"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¿Cuántos años dijeron que te dejáramos hacer todo, porque pronto te irías? ¿Cuántas hospitalizaciones pasaron posteriormente? ¿Cuánto dolor se postergó en tu lucha?</w:t>
      </w:r>
    </w:p>
    <w:p w14:paraId="4AE4D27F"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Eres la primera y única madre a la que escuché decir que prefería enterrar a todos sus hijos, pero sé que, en especial, has resistido por él, nuestro Ángel.</w:t>
      </w:r>
    </w:p>
    <w:p w14:paraId="476C1E7D"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Pero, mi Rosa, no he venido a hablarte de esto. Solo es difícil alejarme del hecho sustancial que nos ha unido aquí. Más bien, te compartiré un sentimiento que los años me han hecho silenciar por temporadas, un sentir muy sensible que, para variar, no sé cómo explicártelo.</w:t>
      </w:r>
    </w:p>
    <w:p w14:paraId="19DA7EC6"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Aquel día de las flores me arreglé para tan gran evento y, en las calles, me sentía tan minúscula. ¿Qué edad tendría? Unos 16. Pero las miradas opresivas sobre mí me quebrantaron durante años, me impidieron </w:t>
      </w:r>
      <w:r>
        <w:rPr>
          <w:rFonts w:ascii="Times New Roman" w:eastAsia="Times New Roman" w:hAnsi="Times New Roman" w:cs="Times New Roman"/>
          <w:i/>
          <w:sz w:val="24"/>
          <w:szCs w:val="24"/>
        </w:rPr>
        <w:t>ser</w:t>
      </w:r>
      <w:r>
        <w:rPr>
          <w:rFonts w:ascii="Times New Roman" w:eastAsia="Times New Roman" w:hAnsi="Times New Roman" w:cs="Times New Roman"/>
          <w:sz w:val="24"/>
          <w:szCs w:val="24"/>
        </w:rPr>
        <w:t>.</w:t>
      </w:r>
    </w:p>
    <w:p w14:paraId="6E3E31D7"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"¿De qué diantres habla, mijita?"</w:t>
      </w:r>
      <w:r>
        <w:rPr>
          <w:rFonts w:ascii="Times New Roman" w:eastAsia="Times New Roman" w:hAnsi="Times New Roman" w:cs="Times New Roman"/>
          <w:sz w:val="24"/>
          <w:szCs w:val="24"/>
        </w:rPr>
        <w:t>, me preguntarías.</w:t>
      </w:r>
    </w:p>
    <w:p w14:paraId="630B02FC"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Pues te hablo de lo contradictoria que es una sociedad en la que, por obligación, una mujer debe usar falda en el colegio, donde una señal de feminidad es vestirla, pero donde también se condena por hacerlo. ¿Cómo vivir o actuar ante tal contradicción?</w:t>
      </w:r>
    </w:p>
    <w:p w14:paraId="387E5D62"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Porque, como te he reiterado hasta ahora, </w:t>
      </w:r>
      <w:r>
        <w:rPr>
          <w:rFonts w:ascii="Times New Roman" w:eastAsia="Times New Roman" w:hAnsi="Times New Roman" w:cs="Times New Roman"/>
          <w:i/>
          <w:sz w:val="24"/>
          <w:szCs w:val="24"/>
        </w:rPr>
        <w:t>todo es un juicio</w:t>
      </w:r>
      <w:r>
        <w:rPr>
          <w:rFonts w:ascii="Times New Roman" w:eastAsia="Times New Roman" w:hAnsi="Times New Roman" w:cs="Times New Roman"/>
          <w:sz w:val="24"/>
          <w:szCs w:val="24"/>
        </w:rPr>
        <w:t>, y está mal si no te arreglas y denotas tu feminidad, pero también está mal hacerlo de más porque entonces, ¿cuáles son tus intenciones?</w:t>
      </w:r>
    </w:p>
    <w:p w14:paraId="62D1384A"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pretenden que una joven </w:t>
      </w:r>
      <w:r>
        <w:rPr>
          <w:rFonts w:ascii="Times New Roman" w:eastAsia="Times New Roman" w:hAnsi="Times New Roman" w:cs="Times New Roman"/>
          <w:i/>
          <w:sz w:val="24"/>
          <w:szCs w:val="24"/>
        </w:rPr>
        <w:t>pueda ser</w:t>
      </w:r>
      <w:r>
        <w:rPr>
          <w:rFonts w:ascii="Times New Roman" w:eastAsia="Times New Roman" w:hAnsi="Times New Roman" w:cs="Times New Roman"/>
          <w:sz w:val="24"/>
          <w:szCs w:val="24"/>
        </w:rPr>
        <w:t>.</w:t>
      </w:r>
    </w:p>
    <w:p w14:paraId="0F6957DC"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 cómo debería sentirme ante los juicios al caminar por las calles? ¿Cómo debería sentirme ante las miradas intimidantes de los </w:t>
      </w:r>
      <w:r>
        <w:rPr>
          <w:rFonts w:ascii="Times New Roman" w:eastAsia="Times New Roman" w:hAnsi="Times New Roman" w:cs="Times New Roman"/>
          <w:i/>
          <w:sz w:val="24"/>
          <w:szCs w:val="24"/>
        </w:rPr>
        <w:t>señores</w:t>
      </w:r>
      <w:r>
        <w:rPr>
          <w:rFonts w:ascii="Times New Roman" w:eastAsia="Times New Roman" w:hAnsi="Times New Roman" w:cs="Times New Roman"/>
          <w:sz w:val="24"/>
          <w:szCs w:val="24"/>
        </w:rPr>
        <w:t xml:space="preserve">? En ese momento no sabía si era vista como </w:t>
      </w:r>
      <w:r>
        <w:rPr>
          <w:rFonts w:ascii="Times New Roman" w:eastAsia="Times New Roman" w:hAnsi="Times New Roman" w:cs="Times New Roman"/>
          <w:i/>
          <w:sz w:val="24"/>
          <w:szCs w:val="24"/>
        </w:rPr>
        <w:t>algo</w:t>
      </w:r>
      <w:r>
        <w:rPr>
          <w:rFonts w:ascii="Times New Roman" w:eastAsia="Times New Roman" w:hAnsi="Times New Roman" w:cs="Times New Roman"/>
          <w:sz w:val="24"/>
          <w:szCs w:val="24"/>
        </w:rPr>
        <w:t xml:space="preserve"> o como </w:t>
      </w:r>
      <w:r>
        <w:rPr>
          <w:rFonts w:ascii="Times New Roman" w:eastAsia="Times New Roman" w:hAnsi="Times New Roman" w:cs="Times New Roman"/>
          <w:i/>
          <w:sz w:val="24"/>
          <w:szCs w:val="24"/>
        </w:rPr>
        <w:t>alguien</w:t>
      </w:r>
      <w:r>
        <w:rPr>
          <w:rFonts w:ascii="Times New Roman" w:eastAsia="Times New Roman" w:hAnsi="Times New Roman" w:cs="Times New Roman"/>
          <w:sz w:val="24"/>
          <w:szCs w:val="24"/>
        </w:rPr>
        <w:t>. Tal vez aún no lo sé.</w:t>
      </w:r>
    </w:p>
    <w:p w14:paraId="575C58C1"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más, puede incluso que ahora yo misma sea esos ojos prejuiciosos ante los que las niñas no saben cómo actuar.</w:t>
      </w:r>
    </w:p>
    <w:p w14:paraId="0CC5C90C"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 confieso que, durante mi juventud, fue la razón del descuido y abandono total de mi imagen: siempre sacos grandes, siempre faldas largas, nunca ropa planchada u holgada, y fuera del colegio, solo pantalones. Pero ¿sabes?, en verdad siempre me gustaron las faldas y los vestidos.</w:t>
      </w:r>
    </w:p>
    <w:p w14:paraId="1ABE782D"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Así que, en algún punto de mi vida, conseguí el coraje necesario para usarlos. Pensarías que esto solucionó el problema, pero realmente va más allá. Tal vez estas inseguridades se fueron por un tiempo, pero solo para transformarse en miedo.</w:t>
      </w:r>
    </w:p>
    <w:p w14:paraId="18150D46"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¿Podré ir sola a este baño? ¿Debería andar por esta calle? ¿Estaría mal quedarme hasta tarde?</w:t>
      </w:r>
    </w:p>
    <w:p w14:paraId="7AAAEF5F"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Fueron días y, sobre todo, noches temibles, en las que la oscuridad y la soledad me abrumaban. </w:t>
      </w:r>
      <w:r>
        <w:rPr>
          <w:rFonts w:ascii="Times New Roman" w:eastAsia="Times New Roman" w:hAnsi="Times New Roman" w:cs="Times New Roman"/>
          <w:i/>
          <w:sz w:val="24"/>
          <w:szCs w:val="24"/>
        </w:rPr>
        <w:t>Una mujer vulnerable</w:t>
      </w:r>
      <w:r>
        <w:rPr>
          <w:rFonts w:ascii="Times New Roman" w:eastAsia="Times New Roman" w:hAnsi="Times New Roman" w:cs="Times New Roman"/>
          <w:sz w:val="24"/>
          <w:szCs w:val="24"/>
        </w:rPr>
        <w:t>, era la idea que siempre me invadía hasta el punto de sentirla roer y roer como una maldita carroña que va terminando conmigo, con mi tranquilidad, y no me deja descansar.</w:t>
      </w:r>
    </w:p>
    <w:p w14:paraId="0AAE1184"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Esa idea se impregnó lenta pero firmemente en cada neurona, se adueñó de mi maldita imaginación y, como si fuera poco, llegó a mi inconsciente—preludio del maldito Freud—carroña que se apropia de mis inseguridades, roe y roe hasta lo más profundo de mí.</w:t>
      </w:r>
    </w:p>
    <w:p w14:paraId="52E2AE1F"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Catastróficamente, me agotó, me desgastó, aun sabiendo que, en el fondo, no puedo hacer nada al respecto.</w:t>
      </w:r>
    </w:p>
    <w:p w14:paraId="5D3ECBCD"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Maldito fantasma del destino triste, incierto y cruel que vuelve una vez tras otra.</w:t>
      </w:r>
    </w:p>
    <w:p w14:paraId="4D1D70EE"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Ya quiero que me deje descansar.</w:t>
      </w:r>
    </w:p>
    <w:p w14:paraId="7D824528"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¿Cómo asegurar que no seré yo, mi hermana o tu bisnieta la próxima? Es un pensamiento, como te he dicho ya, en suma, desgastante, que en temporadas me supera y solo es silenciado por el peso de la primera adultez, esa en la que no se sabe a ciencia cierta qué se está haciendo, pero se tiene que seguir haciendo. Esa en la que se corre para intentar alcanzar una vejez sólida, no como la tuya, amada difunta mía.</w:t>
      </w:r>
    </w:p>
    <w:p w14:paraId="09A4028D"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Pero ese ruido, por instantes, se va, y queda de nuevo lo vulnerable, lo frágil, lo débil. Aquello de lo que cualquier lobo feroz se aprovecharía. Es imposible no temer o temblar ante la idea. Contándote esto, amada Rosa, es probable que no consiga más que lástima o intercesión divina de tu parte. Si no puedo hacer gran cosa yo en vida, ¿qué podrías hacer tú en muerte?</w:t>
      </w:r>
    </w:p>
    <w:p w14:paraId="740287CD"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Tal vez esta idea también te atormentó en tus días de rozagante juventud, ha seguido y seguirá haciéndolo por generaciones, honestamente sin la esperanza de un final.</w:t>
      </w:r>
    </w:p>
    <w:p w14:paraId="2020C699"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Espero no causarte tristezas. No es mi intención escribirte para arruinar incluso tu muerte, solo que hacerlo vuelve más fácil asimilar la vida como es y seguir.</w:t>
      </w:r>
    </w:p>
    <w:p w14:paraId="246FB0A1"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Así como sigue la vida sin ti.</w:t>
      </w:r>
    </w:p>
    <w:p w14:paraId="6BD7CA2E" w14:textId="77777777" w:rsidR="00EB6702" w:rsidRDefault="00000000">
      <w:pPr>
        <w:spacing w:before="240"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Adiós, abuela, porque es absurdo un </w:t>
      </w:r>
      <w:r>
        <w:rPr>
          <w:rFonts w:ascii="Times New Roman" w:eastAsia="Times New Roman" w:hAnsi="Times New Roman" w:cs="Times New Roman"/>
          <w:i/>
          <w:sz w:val="24"/>
          <w:szCs w:val="24"/>
        </w:rPr>
        <w:t>hasta pronto</w:t>
      </w:r>
      <w:r>
        <w:rPr>
          <w:rFonts w:ascii="Times New Roman" w:eastAsia="Times New Roman" w:hAnsi="Times New Roman" w:cs="Times New Roman"/>
          <w:sz w:val="24"/>
          <w:szCs w:val="24"/>
        </w:rPr>
        <w:t>.</w:t>
      </w:r>
    </w:p>
    <w:p w14:paraId="507441AB"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170819CF"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Jueves 18/01/2024</w:t>
      </w:r>
      <w:r>
        <w:rPr>
          <w:rFonts w:ascii="Times New Roman" w:eastAsia="Times New Roman" w:hAnsi="Times New Roman" w:cs="Times New Roman"/>
          <w:sz w:val="24"/>
          <w:szCs w:val="24"/>
        </w:rPr>
        <w:t> </w:t>
      </w:r>
    </w:p>
    <w:p w14:paraId="2CD2E82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Lo que nos atañe.</w:t>
      </w:r>
    </w:p>
    <w:p w14:paraId="321FE9D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0D5BC61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Estamos nosotros aquí, tan tristes, visitando el frío lugar donde reposa el </w:t>
      </w:r>
      <w:proofErr w:type="spellStart"/>
      <w:r>
        <w:rPr>
          <w:rFonts w:ascii="Times New Roman" w:eastAsia="Times New Roman" w:hAnsi="Times New Roman" w:cs="Times New Roman"/>
          <w:sz w:val="24"/>
          <w:szCs w:val="24"/>
        </w:rPr>
        <w:t>grisecito</w:t>
      </w:r>
      <w:proofErr w:type="spellEnd"/>
      <w:r>
        <w:rPr>
          <w:rFonts w:ascii="Times New Roman" w:eastAsia="Times New Roman" w:hAnsi="Times New Roman" w:cs="Times New Roman"/>
          <w:sz w:val="24"/>
          <w:szCs w:val="24"/>
        </w:rPr>
        <w:t>, grisáceo, color de ausencia tuyo y de tus hijos. Escribirte y pensarte me causa tantas preguntas, porque, más allá de vivir en mi memoria, ¿me verás desde algún lejano lugar? ¿Dónde estará tu alma?</w:t>
      </w:r>
    </w:p>
    <w:p w14:paraId="14CBFF8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Porque, seamos honestas, amada mía, llegaste a ser terrible. ¿Conmigo? Por supuesto que no, por eso te endioso como lo hago. Para mí, como abuela, fuiste una mujer dura y buena. Sin embargo, sé que como madre —aun haciendo lo que podías con las herramientas que tenías— te viste en la encrucijada universal de la letra con sangre entra, a la que posiblemente también fuiste sometida.</w:t>
      </w:r>
    </w:p>
    <w:p w14:paraId="7117CD3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Pero, en realidad, no es eso lo que nos atañe en esta oportunidad. Es más bien que estar en este triste lugar me hace pensar en el más allá, en el aquí y en Dios. Y es que, con todo lo que te he escrito sobre la familia, no ha hecho mucha falta resaltar que seguimos la doctrina católica, apostólica y romana en la que nos has educado.</w:t>
      </w:r>
    </w:p>
    <w:p w14:paraId="3927AC2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por ello por lo que deseo hacerte saber el gran conflicto que me habita al respecto.</w:t>
      </w:r>
    </w:p>
    <w:p w14:paraId="4203A4BD" w14:textId="77777777" w:rsidR="00EB6702" w:rsidRDefault="00EB6702">
      <w:pPr>
        <w:spacing w:line="360" w:lineRule="auto"/>
        <w:rPr>
          <w:rFonts w:ascii="Times New Roman" w:eastAsia="Times New Roman" w:hAnsi="Times New Roman" w:cs="Times New Roman"/>
          <w:sz w:val="24"/>
          <w:szCs w:val="24"/>
        </w:rPr>
      </w:pPr>
    </w:p>
    <w:p w14:paraId="20D3C15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curioso cómo funciona lo piadoso, ¿no crees? En definitiva, el juicio moral cala todo lo que nos rodea, pero deja una circunferencia pequeña e imperceptible a nuestra vista. ¿Adivina qué rodea? Para que me entiendas mejor, es como recordar a la señora Beatriz, con su talante misericordioso, devoto y de suma entrega: la primera en misa, la primera en Navidad, en Semana Santa y en tantas otras conmemoraciones, siempre dispuesta, en especial, a juzgar todo… excepto ese pequeño círculo que la cubre a ella en el instante mismo de dictar su sentencia. En últimas, hasta cómico resulta.</w:t>
      </w:r>
    </w:p>
    <w:p w14:paraId="76AC5EB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Supongo que te preguntarás, en efecto, por qué menciono todo esto. Es que, en el aciago de tu muerte, como buenos católicos, buscamos desesperadamente quién te llevara la santa unción. ¿Recuerdas que hace unas líneas me pregunté dónde estarías? No sé si has hecho un mal tan </w:t>
      </w:r>
      <w:r>
        <w:rPr>
          <w:rFonts w:ascii="Times New Roman" w:eastAsia="Times New Roman" w:hAnsi="Times New Roman" w:cs="Times New Roman"/>
          <w:sz w:val="24"/>
          <w:szCs w:val="24"/>
        </w:rPr>
        <w:lastRenderedPageBreak/>
        <w:t>grande como para ir al infierno, pero si así fuese, ese acto sacramental te prepararía para el encuentro con Dios. Tal vez solo un tiempo previo en el purgatorio.</w:t>
      </w:r>
    </w:p>
    <w:p w14:paraId="4DBBBE2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 pensaría uno, ingenuamente que, a pesar de la hora, sería tarea fácil, claro, teniendo en cuenta que nuestra familia, al igual que la señora Beatriz, siempre fue muy dispuesta: en coros, vía crucis, adoración al santísimo, pentecostés y de ahí en adelante, en cada catecismo o sacramento.</w:t>
      </w:r>
    </w:p>
    <w:p w14:paraId="367B705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 único gran inconveniente es que caemos en el inconmensurable error de esperar reciprocidad, como si la vida nos debiera algo o funcionara como un búmeran.</w:t>
      </w:r>
    </w:p>
    <w:p w14:paraId="3891384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Este pequeño hecho da cuenta de que no es así.</w:t>
      </w:r>
    </w:p>
    <w:p w14:paraId="36280B7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Pensarías que, tras lo contado, con una sola llamada, con la voz desconsolada y el corazón desorientado, bastaría para que un párroco, que nunca había brindado una negativa como respuesta, corriera en tu auxilio. Ni siquiera había una distancia significativa que justificara el rechazo ni una fuerza mayor que lo impidiera, pero él estaba muy dispuesto a ir al día siguiente, como si pudiéramos detener a la muerte poniendo en pausa tu agonía.</w:t>
      </w:r>
    </w:p>
    <w:p w14:paraId="394D167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Ahora, ¿qué tiene que ver este recuerdo con lo que veníamos hablando? Después de eso, siendo un ser tan amado el que estaba de por medio, ¿cómo no condenar la ausencia de apostolado? Al final, eras un alma más. El fallo fue suyo como sacerdote y, posteriormente, nuestro como miembros de la Iglesia. Es apenas entendible que, en nuestra condición de humanidad, quedáramos profundamente heridos por el desamparo de quien pastorea su rebaño y que, por tanto, tomáramos sentida distancia de él.</w:t>
      </w:r>
    </w:p>
    <w:p w14:paraId="5D62E60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Pero al final, tú lo entenderás ahora mejor que yo: ambos fallamos desde nuestro carácter humano. Ni él ni nosotros gozamos de santidad o divinidad, simplemente fallamos. Él, al no acudir; nosotros, al alejarnos, como si se tratara de él—un mortal más—y no de Dios en su esencia.</w:t>
      </w:r>
    </w:p>
    <w:p w14:paraId="3620B4B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Después de eso, mi deshecha Rosa, él celebró una misa por ti —cabe aclarar que no por su bondadoso corazón, sino por el efectivo bolsillo de mamá, mami, mamita— y, a pesar de que el tiempo había pasado, me costó escuchar, tras una pantalla, pedir por ti, mientras otros tantos lo hacían desde una banca, juntos en tu no ser y no estar, oyendo a quien no atendió en tu agonía.</w:t>
      </w:r>
    </w:p>
    <w:p w14:paraId="1FC11C6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Frustró, dolió, trajo recuerdos y, sobre todo, dejó dudas.</w:t>
      </w:r>
    </w:p>
    <w:p w14:paraId="4E6B926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¿Acaso estás en el cielo o son más patrañas? Aquí vuelvo a recordar la santa unción y la desprecio.</w:t>
      </w:r>
    </w:p>
    <w:p w14:paraId="0FDC645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 volveré a ver algún día, mi querida Rosita?</w:t>
      </w:r>
    </w:p>
    <w:p w14:paraId="15023F2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 todo esto, es él quien aún ofrece la misa por ti en cada cumpleaños o aniversario de tu partida, en cada Día de la Madre o fecha especial, y cada vez es más llevadero. He comprendido que, al final, el problema es el hombre y no la religión.</w:t>
      </w:r>
    </w:p>
    <w:p w14:paraId="123DF4C5" w14:textId="77777777" w:rsidR="00EB6702" w:rsidRDefault="00EB6702">
      <w:pPr>
        <w:spacing w:line="360" w:lineRule="auto"/>
        <w:rPr>
          <w:rFonts w:ascii="Times New Roman" w:eastAsia="Times New Roman" w:hAnsi="Times New Roman" w:cs="Times New Roman"/>
          <w:sz w:val="24"/>
          <w:szCs w:val="24"/>
        </w:rPr>
      </w:pPr>
    </w:p>
    <w:p w14:paraId="6DE3DA1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recuerdo muy detalladamente la visita al centro de la ciudad, a esa iglesia en la que te gustaba pagar misas eternas e infinitas por tus queridos hijos. Fue al mismo lugar al que caminé meses después con mi madre, solo que ahora pagaríamos oraciones por ti. Y como tú lo hiciste por ellos, ¿cómo se llamará esa iglesia?</w:t>
      </w:r>
    </w:p>
    <w:p w14:paraId="5933A5B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 pregunto profundamente si, tras dos años, seguirán orando por tu alma, por la de mis tíos o por los cientos de personas que pagan por ello. Creo que la religión no ha de ser un negocio en esencia, sino que es la esencia del hombre la que la convierte en ello. Y sería deplorable que la palabra fuese en vano, que ya no oren por ti o por ellos. Aún peor, que nunca lo hayan hecho.</w:t>
      </w:r>
    </w:p>
    <w:p w14:paraId="2D6917D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 que pensé, honestamente, que solo te pondría a leer sentimientos tristes, pero no me bastó, tuve que dejarte también conflictos con mi fe, esa fe enraizada y ciega con la que no quisiera discutir, pero ¿cómo evitarlo? No sé si en esto hay un punto medio o si soy solo yo jugando a ser un católico tibio y cada vez más frío, cuya pequeña circunferencia es cada vez menos pequeña y que no sabe hasta dónde dejarla crecer.</w:t>
      </w:r>
    </w:p>
    <w:p w14:paraId="33C4CCC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Este, como te mencioné antes, es el verdadero asunto que atañe a esta carta. Solo tomé ejemplos propios para hacerme más fácil explicarte que me desgarro en llanto conmovedor ante el Santísimo, me siento en paz en el templo, me agrada celebrar la eucaristía, me place la oración… y, aun así, dudo y me alejo de ello, porque me gana el mundo, diría la Iglesia.</w:t>
      </w:r>
    </w:p>
    <w:p w14:paraId="1FF0CC2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¿Sabes?, es complicado creer sin encender la razón, y, a pesar de las fallas vistas en el camino, ni siquiera podría decirte que el problema no es Dios sino la religión, porque para mí el catolicismo está bien. Tal vez, como en todo, el problema es el hombre, que nunca podrá imitar a la Santísima Trinidad, por más que haya sido creado a su imagen y semejanza.</w:t>
      </w:r>
    </w:p>
    <w:p w14:paraId="73D5CB0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 disculparás por abrumarte o aburrirte con estas cuestiones, que imagino son casi un agravio para ti. Procuraré no ampliarlo; al final, no resolverá nada y contártelo tampoco. Sería como esperar que los muertos me arreglen la vida.</w:t>
      </w:r>
    </w:p>
    <w:p w14:paraId="6BDB1FA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 complejo tener fe y creer, en especial porque, si todo es verdad, yo iré al infierno, y posiblemente tú estés ahí. Y no por la magnificencia de nuestra maldad, sino porque todo es pecado, hasta la omisión, aún más si no hay arrepentimiento.</w:t>
      </w:r>
    </w:p>
    <w:p w14:paraId="505A9F4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 acaso, ¿te habrás arrepentido de no ir todos los domingos de tu vida a misa?</w:t>
      </w:r>
    </w:p>
    <w:p w14:paraId="3F9DAE5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 final, por algo dirán que de buenas intenciones está hecho el camino al infierno.</w:t>
      </w:r>
    </w:p>
    <w:p w14:paraId="1F359B3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El tema es eterno, como la otra vida.</w:t>
      </w:r>
    </w:p>
    <w:p w14:paraId="668F75F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Pero tú, yo y estas hojas no lo seremos.</w:t>
      </w:r>
    </w:p>
    <w:p w14:paraId="28AEB79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Así que lo dejaremos hasta aquí.</w:t>
      </w:r>
    </w:p>
    <w:p w14:paraId="51C6E52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Descansa, querida Rosa.</w:t>
      </w:r>
    </w:p>
    <w:p w14:paraId="56526202" w14:textId="77777777" w:rsidR="00EB6702" w:rsidRDefault="00EB6702">
      <w:pPr>
        <w:spacing w:after="240" w:line="360" w:lineRule="auto"/>
        <w:rPr>
          <w:rFonts w:ascii="Times New Roman" w:eastAsia="Times New Roman" w:hAnsi="Times New Roman" w:cs="Times New Roman"/>
          <w:sz w:val="24"/>
          <w:szCs w:val="24"/>
        </w:rPr>
      </w:pPr>
    </w:p>
    <w:p w14:paraId="3186DA31"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Domingo 18/02/2025</w:t>
      </w:r>
    </w:p>
    <w:p w14:paraId="1D6D601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Una noche en un balcón.</w:t>
      </w:r>
    </w:p>
    <w:p w14:paraId="080D425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7FB66BC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 noche he pensado mucho, porque he oído mucho.</w:t>
      </w:r>
    </w:p>
    <w:p w14:paraId="1451944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¿Hice suficiente? ¿Fui suficiente? ¿Lo soy? Tal vez ya no contigo, pero sí con ellos, que han dado tanto en tantas formas. Ellos, que lo han hecho todo por mí a cambio de dolor.</w:t>
      </w:r>
    </w:p>
    <w:p w14:paraId="18B2195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Tú no lo has alcanzado a ver, amada mía, y cómo acongoja que así sea. No por el eco mismo de mi indiferencia y su dolor —eso sería frívolo— sino por todo lo demás. Seré más precisa, querida: he faltado al cuarto mandamiento de la ley de Dios. Honrarás a tu padre y a tu madre.</w:t>
      </w:r>
    </w:p>
    <w:p w14:paraId="03823B1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Han pasado cosas difíciles tras tu muerte: mi partida de casa, mi puesta en pausa de los estudios, nuevas relaciones, una nueva vida. Dejé atrás muchas cosas y, entre ellas, mi hogar.</w:t>
      </w:r>
    </w:p>
    <w:p w14:paraId="362225E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Mamá, mami, mamita sufrió tu partida y la mía. Entre las traiciones históricas, la de Judas, la de mi padre, y esta. Sorprendente, ¿no? El abandono del ser amado como postre para la pérdida de un ser amado. Es más que un chiste cruel.</w:t>
      </w:r>
    </w:p>
    <w:p w14:paraId="571486A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Papá sufrió mi partida y la de ella. Fueron tiempos difíciles y de gran soledad en los que tal vez no acudí al mejor refugio, clavando cada vez más el puñal.</w:t>
      </w:r>
    </w:p>
    <w:p w14:paraId="497F757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Ahora oigo la conversación sobre el abandono del ser amado y el deseo ferviente de poder recuperar o tener una oportunidad para compartir con él. Me es inevitable pensar en ti, pero más en ellos porque tú ya no estás, y ellos sí.</w:t>
      </w:r>
    </w:p>
    <w:p w14:paraId="39C91451"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 sido bastante infame en estos últimos años. Te decepcionará infinitamente la "niña tan juiciosa" que apoyó y obedeció siempre a su madre, ahora tan distante e indolente. Claramente, la cuestión con papá es diferente porque no deja de ser, a su vez, el esposo de mamá. Pero, aun así, para él también ha sido terrible, y con él he sido en suma cruel.</w:t>
      </w:r>
    </w:p>
    <w:p w14:paraId="721D3DF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 realidad me pesa.</w:t>
      </w:r>
    </w:p>
    <w:p w14:paraId="66DF251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 hecho de que la vida de una persona es finita me hace reprocharme y lamentar tanto tiempo de orgullo inútil. Ojalá la imprudencia jocosa y juvenil no nos cegara ante lo irremediable que es el paso del tiempo.</w:t>
      </w:r>
    </w:p>
    <w:p w14:paraId="199DCC3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Podrías pensar, amada mía, que te encuentras ante una reflexión puramente egoísta, que al final lo que deseo es no tener un cargo de conciencia por no haber hecho o sido suficiente para quienes me dieron la vida. Y, en cierta medida, es verdad.</w:t>
      </w:r>
    </w:p>
    <w:p w14:paraId="55B098B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Pero no me gustaría reducirlo solo a eso.</w:t>
      </w:r>
    </w:p>
    <w:p w14:paraId="72E0C2C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Porque resulta que en lo fugaz del tiempo se nos va a todos la vida.</w:t>
      </w:r>
    </w:p>
    <w:p w14:paraId="339C717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Esta conversación de la que hago parte, casi extracorpóreamente, deja resonando en mi cabeza que todos tenemos fecha de caducidad, aunque no venga impresa en el empaque, y que el paso del tiempo nos corroe a todos.</w:t>
      </w:r>
    </w:p>
    <w:p w14:paraId="13BA4FD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Así como tú lo fuiste, mamá lo será.</w:t>
      </w:r>
    </w:p>
    <w:p w14:paraId="6D95512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 yo le seguiré.</w:t>
      </w:r>
    </w:p>
    <w:p w14:paraId="14583166"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166BC7E3"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Lunes 18/03/2025</w:t>
      </w:r>
    </w:p>
    <w:p w14:paraId="3FDFFAE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Lo bello.</w:t>
      </w:r>
    </w:p>
    <w:p w14:paraId="0EAA171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 </w:t>
      </w:r>
    </w:p>
    <w:p w14:paraId="2E4386C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Abuelita, querida abuelita ¿Crees que todo el mundo merece la felicidad? </w:t>
      </w:r>
    </w:p>
    <w:p w14:paraId="6F970C9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 conocí tan poco amada que en realidad no puedo siquiera intentar responder por ti, pero tus creencias, estas si las conozco bien y como buen creyente esa respuesta sería una pregunta ¿Quiénes somos nosotros para juzgar? Un católico con prejuicios ¿Dónde? Poco presente tenemos nosotros, los creyentes, aquella cuestión de la paja en el ojo ajeno ¿No?</w:t>
      </w:r>
    </w:p>
    <w:p w14:paraId="10CBA7F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Pues bien, después de la retahíla te diré lo que yo pienso: no sé si todo el mundo merece la felicidad, lo que sí tengo, es la certeza de que hay personas que en definitiva la merecen y la cómica paradoja es que no necesariamente la tienen, los otros, que serían en ese orden de ideas los que no la merecen o son indignos pueden en efecto tenerla, ya sabes que los designios divinos son misteriosos, no comprensibles en nuestra mortalidad. Ahora bien, me preguntarás -quiero suponer, aún que realmente puede que estés completamente desentendida y al borde la desesperación al no poder desistir de este, tu designio- ¿Que hace a una persona merecedora de la felicidad? ¿O aún mejor que es la felicidad? ¿Cómo saber cuándo se experimenta? </w:t>
      </w:r>
    </w:p>
    <w:p w14:paraId="6FF7B32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Son preguntas que tal vez la filosofía ha hecho y respondido de diversas formas que en su mayoría desconozco y que además yo no te podré responder. Lo que yo te dejo aquí son solo ideas que se mueven desde el sentir. Yo siento que aquellas personas que luchan incansablemente por seguir sin necesidad de dañar a nadie, sin un fin que justifique sus medios merece la felicidad. Ahora bien, no creo que una persona pueda o deba ser feliz todo el tiempo. De ver algo así creería, por el contrario, que se está ocultando algo, puede ser una mala persona. </w:t>
      </w:r>
    </w:p>
    <w:p w14:paraId="0C9FD14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Realmente, sublime amada mía, se hallan aquí cuestiones sumamente difíciles porque podría entrar en juego el bien y el mal ¿cómo podría determinarse esto objetivamente? ¿Qué criterios se deberían tener en cuenta? En la ardua labor de encontrar esta respuesta se puede caer en obstáculos/prejuicios imprudentes y equívocos. </w:t>
      </w:r>
    </w:p>
    <w:p w14:paraId="6A2B838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definitiva, escribirte esto me ha hecho cambiar de parecer, todos merecemos un poco de felicidad, ya que no es constante ¿qué tan malo puede hacer un hombre para estar condenado a no sentir un ápice de felicidad en su vida? Por más miseria o riqueza que nos rodee -no necesariamente en términos materiales- merecemos instantes inspiradores para seguir, para creernos - aunque pueda ser una mentira- que vale la pena seguir, que ahí está la razón de la lucha, la entrega y la vida. </w:t>
      </w:r>
    </w:p>
    <w:p w14:paraId="2262A95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Hablando de esta felicidad, mi amada Rosita, este fin de semana vi lo más bello de la existencia ¿sabes qué es? Una mujer feliz, radiante, espléndida, fuerte. Me pregunté si algún día fuiste feliz o te sentiste amada, sería totalmente trágico que no hayas sido así ni por un solo instante, que tu vida haya carecido plenamente de esa gozosa tranquilidad es una idea nefasta ¿qué te daba esa felicidad/motivación? Es difícil hallar la respuesta cuando siempre la tuviste tan dura, puede que te haya hecho feliz ver reunidos a tus hijos, ver crecer a tus nietos o parar el sufrimiento con la muerte.</w:t>
      </w:r>
    </w:p>
    <w:p w14:paraId="3E08394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¿Tú qué crees?</w:t>
      </w:r>
    </w:p>
    <w:p w14:paraId="5C89AF6E"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291C04FA"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Jueves 18/04/2025</w:t>
      </w:r>
    </w:p>
    <w:p w14:paraId="32F7A18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Volver a verte.</w:t>
      </w:r>
    </w:p>
    <w:p w14:paraId="60FC35B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 </w:t>
      </w:r>
    </w:p>
    <w:p w14:paraId="46A5BBD8"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Hoy te recordé, así como recordé lo mucho que me gusta escribir.</w:t>
      </w:r>
    </w:p>
    <w:p w14:paraId="5F242BC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Últimamente solo escribo de ti, está bien, me haces sentir, recordar, querer, a pesar de ser gris, </w:t>
      </w:r>
      <w:proofErr w:type="spellStart"/>
      <w:r>
        <w:rPr>
          <w:rFonts w:ascii="Times New Roman" w:eastAsia="Times New Roman" w:hAnsi="Times New Roman" w:cs="Times New Roman"/>
          <w:sz w:val="24"/>
          <w:szCs w:val="24"/>
        </w:rPr>
        <w:t>grisecito</w:t>
      </w:r>
      <w:proofErr w:type="spellEnd"/>
      <w:r>
        <w:rPr>
          <w:rFonts w:ascii="Times New Roman" w:eastAsia="Times New Roman" w:hAnsi="Times New Roman" w:cs="Times New Roman"/>
          <w:sz w:val="24"/>
          <w:szCs w:val="24"/>
        </w:rPr>
        <w:t xml:space="preserve">, grisáceo. Estás y vives en mí, rosa, rosita, rosada. No te imaginas amada mía cuánto me gustaría tenerte una vez más, </w:t>
      </w:r>
      <w:proofErr w:type="gramStart"/>
      <w:r>
        <w:rPr>
          <w:rFonts w:ascii="Times New Roman" w:eastAsia="Times New Roman" w:hAnsi="Times New Roman" w:cs="Times New Roman"/>
          <w:sz w:val="24"/>
          <w:szCs w:val="24"/>
        </w:rPr>
        <w:t>poder verte cruzar</w:t>
      </w:r>
      <w:proofErr w:type="gramEnd"/>
      <w:r>
        <w:rPr>
          <w:rFonts w:ascii="Times New Roman" w:eastAsia="Times New Roman" w:hAnsi="Times New Roman" w:cs="Times New Roman"/>
          <w:sz w:val="24"/>
          <w:szCs w:val="24"/>
        </w:rPr>
        <w:t xml:space="preserve"> la puerta, que puedas entender que no he actuado solo por capricho, que veas lo que he logrado. Poder atenderte es de las más infames ilusiones que viven en mí.</w:t>
      </w:r>
    </w:p>
    <w:p w14:paraId="09B14B9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 arruga el corazón la memoria y el engaño de mi mente que, por reflejo, te imagina cruzando la puerta de cristal de lo que he decidido hacer con mi vida. Ilusoriamente escucho tu voz, aún más tu juicio, porque fue lo que siempre oí de ti al visitar algún restaurante. Todavía puedo sentir el rubor de mi rostro mientras decías: </w:t>
      </w:r>
    </w:p>
    <w:p w14:paraId="71AE8E5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lo pago, porque me lo comí y me lo comí porque tenía hambre, porque rico no estaba”</w:t>
      </w:r>
    </w:p>
    <w:p w14:paraId="5097844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Así es, en esta oportunidad te hablaré de algo, casi alguien que no pudiste conocer, </w:t>
      </w:r>
      <w:proofErr w:type="spellStart"/>
      <w:r>
        <w:rPr>
          <w:rFonts w:ascii="Times New Roman" w:eastAsia="Times New Roman" w:hAnsi="Times New Roman" w:cs="Times New Roman"/>
          <w:i/>
          <w:sz w:val="24"/>
          <w:szCs w:val="24"/>
        </w:rPr>
        <w:t>Memory</w:t>
      </w:r>
      <w:proofErr w:type="spellEnd"/>
      <w:r>
        <w:rPr>
          <w:rFonts w:ascii="Times New Roman" w:eastAsia="Times New Roman" w:hAnsi="Times New Roman" w:cs="Times New Roman"/>
          <w:sz w:val="24"/>
          <w:szCs w:val="24"/>
        </w:rPr>
        <w:t>, no es una persona, pero le debo tanto a ese lugar, nos debo tanto, vio grandes penas, pérdidas, lágrimas, no sé si él me veía crecer o yo a él, nos hicimos juntos, aprendimos juntos fue mi hogar. Ha sido o mejor es vida y experiencia en mi vida. Te hablo de mi querido lugar seguro por mucho tiempo: mi restaurante. En él conocí y comprendí al otro. Es duro deshumanizar, tanto como emprender, pero en un punto se termina racionalizando.</w:t>
      </w:r>
    </w:p>
    <w:p w14:paraId="5FBBA955" w14:textId="77777777" w:rsidR="00EB6702" w:rsidRDefault="00000000">
      <w:pPr>
        <w:spacing w:line="360" w:lineRule="auto"/>
        <w:rPr>
          <w:rFonts w:ascii="Times New Roman" w:eastAsia="Times New Roman" w:hAnsi="Times New Roman" w:cs="Times New Roman"/>
          <w:sz w:val="24"/>
          <w:szCs w:val="24"/>
        </w:rPr>
      </w:pPr>
      <w:bookmarkStart w:id="18" w:name="_gjdgxs" w:colFirst="0" w:colLast="0"/>
      <w:bookmarkEnd w:id="18"/>
      <w:r>
        <w:rPr>
          <w:rFonts w:ascii="Times New Roman" w:eastAsia="Times New Roman" w:hAnsi="Times New Roman" w:cs="Times New Roman"/>
          <w:sz w:val="24"/>
          <w:szCs w:val="24"/>
        </w:rPr>
        <w:t>Acaso, ¿hubieras aprobado mi decisión o al menos mi sazón? Debo confesarte que ha sido una labor compleja, sé lo que es tener personas como tú de clientes y quisiera no tenerlos, a no ser que seas tú, pero aún no inventan la fórmula para regresar a la vida. </w:t>
      </w:r>
    </w:p>
    <w:p w14:paraId="3D5C0B87"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Podrías creer que la esencia de esta carta es contarte lo que he hecho con mi vida, pero eso es solo una excusa, una excusa para hacerte saber mi deseo de verte de nuevo. ¡Cuánto ansío compartirte mis alegrías y tristezas! ¡Cuánto me gustaría ver un mínimo gesto de tu aprobación, una pequeña muestra de tu cariño! </w:t>
      </w:r>
    </w:p>
    <w:p w14:paraId="0F33183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 es más que una excusa para gritarte inútilmente: ¡vuelve!</w:t>
      </w:r>
    </w:p>
    <w:p w14:paraId="36354F46"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362F00FB" w14:textId="77777777" w:rsidR="00EB6702" w:rsidRDefault="00EB6702">
      <w:pPr>
        <w:spacing w:line="360" w:lineRule="auto"/>
        <w:jc w:val="center"/>
        <w:rPr>
          <w:rFonts w:ascii="Times New Roman" w:eastAsia="Times New Roman" w:hAnsi="Times New Roman" w:cs="Times New Roman"/>
          <w:b/>
          <w:sz w:val="144"/>
          <w:szCs w:val="144"/>
        </w:rPr>
      </w:pPr>
    </w:p>
    <w:p w14:paraId="44455AC6" w14:textId="77777777" w:rsidR="00EB6702" w:rsidRDefault="00EB6702">
      <w:pPr>
        <w:spacing w:line="360" w:lineRule="auto"/>
        <w:jc w:val="center"/>
        <w:rPr>
          <w:rFonts w:ascii="Times New Roman" w:eastAsia="Times New Roman" w:hAnsi="Times New Roman" w:cs="Times New Roman"/>
          <w:b/>
          <w:sz w:val="144"/>
          <w:szCs w:val="144"/>
        </w:rPr>
      </w:pPr>
    </w:p>
    <w:p w14:paraId="33B8439C" w14:textId="77777777" w:rsidR="00EB6702" w:rsidRDefault="00000000">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144"/>
          <w:szCs w:val="144"/>
        </w:rPr>
        <w:t>PARTE IV</w:t>
      </w:r>
    </w:p>
    <w:p w14:paraId="3F067DCE" w14:textId="77777777" w:rsidR="00EB6702" w:rsidRDefault="00000000">
      <w:pPr>
        <w:spacing w:after="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lastRenderedPageBreak/>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14:paraId="77152245" w14:textId="77777777" w:rsidR="00EB6702" w:rsidRDefault="0000000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b/>
          <w:sz w:val="24"/>
          <w:szCs w:val="24"/>
        </w:rPr>
        <w:t>Lunes 18/12/24</w:t>
      </w:r>
    </w:p>
    <w:p w14:paraId="00D0BA7D"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Mi despedida</w:t>
      </w:r>
    </w:p>
    <w:p w14:paraId="628F05FB"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Uno, dos y tres;</w:t>
      </w:r>
    </w:p>
    <w:p w14:paraId="23E54D59"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Amada Rosa, han pasado tres largos años desde la última vez que te vi y sentí tu aliento.</w:t>
      </w:r>
    </w:p>
    <w:p w14:paraId="2ED5022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¡Cómo vuela el tiempo! ¡Cómo se nos ríe la muerte! ¡Cómo se nos borra la memoria! Justo hoy, mientras leía La náusea, lo pensé y te pensé.</w:t>
      </w:r>
    </w:p>
    <w:p w14:paraId="3CBFB209" w14:textId="77777777" w:rsidR="00EB6702" w:rsidRDefault="00EB6702">
      <w:pPr>
        <w:spacing w:line="360" w:lineRule="auto"/>
        <w:rPr>
          <w:rFonts w:ascii="Times New Roman" w:eastAsia="Times New Roman" w:hAnsi="Times New Roman" w:cs="Times New Roman"/>
          <w:sz w:val="24"/>
          <w:szCs w:val="24"/>
        </w:rPr>
      </w:pPr>
    </w:p>
    <w:p w14:paraId="211DDB6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 es que, como en La náusea, amada mía, me temo que cada vez eres más como el recordar la plaza de Meknes:</w:t>
      </w:r>
    </w:p>
    <w:p w14:paraId="11762FD2" w14:textId="77777777" w:rsidR="00EB6702" w:rsidRDefault="00EB6702">
      <w:pPr>
        <w:spacing w:line="360" w:lineRule="auto"/>
        <w:rPr>
          <w:rFonts w:ascii="Times New Roman" w:eastAsia="Times New Roman" w:hAnsi="Times New Roman" w:cs="Times New Roman"/>
          <w:sz w:val="24"/>
          <w:szCs w:val="24"/>
        </w:rPr>
      </w:pPr>
    </w:p>
    <w:p w14:paraId="7E15505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"Ya no te veo y solo me queda la vaga sensación de que eras encantadora, tal como en el libro, la encantadora Rosa. Si cierro los ojos, puedo reconstruirlo, pero lo invento todo a mi gusto, con ciertos conocimientos abreviados que siguen en mi mente".</w:t>
      </w:r>
    </w:p>
    <w:p w14:paraId="12B9387D" w14:textId="77777777" w:rsidR="00EB6702" w:rsidRDefault="00EB6702">
      <w:pPr>
        <w:spacing w:line="360" w:lineRule="auto"/>
        <w:rPr>
          <w:rFonts w:ascii="Times New Roman" w:eastAsia="Times New Roman" w:hAnsi="Times New Roman" w:cs="Times New Roman"/>
          <w:sz w:val="24"/>
          <w:szCs w:val="24"/>
        </w:rPr>
      </w:pPr>
    </w:p>
    <w:p w14:paraId="66B8BD2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¿Será que alguna vez llegaste al punto de cerrar los ojos y ya no poder evocar nada? ¿De perder esa alegría, la alegría que pude llegar a sentir a tu lado?</w:t>
      </w:r>
    </w:p>
    <w:p w14:paraId="583D14F3" w14:textId="77777777" w:rsidR="00EB6702" w:rsidRDefault="00EB6702">
      <w:pPr>
        <w:spacing w:line="360" w:lineRule="auto"/>
        <w:rPr>
          <w:rFonts w:ascii="Times New Roman" w:eastAsia="Times New Roman" w:hAnsi="Times New Roman" w:cs="Times New Roman"/>
          <w:sz w:val="24"/>
          <w:szCs w:val="24"/>
        </w:rPr>
      </w:pPr>
    </w:p>
    <w:p w14:paraId="3A59865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Porque, amada mía, la vida se me pasa tan normal y rutinaria que se me va el recuerdo entre carreras y oficios, pero en el fondo, tú ya no estás. Hay ciertos instantes en los que despierto de la vida y ya no te hallo, solo queda una dolorosa ausencia.</w:t>
      </w:r>
    </w:p>
    <w:p w14:paraId="1782BBAD" w14:textId="77777777" w:rsidR="00EB6702" w:rsidRDefault="00EB6702">
      <w:pPr>
        <w:spacing w:line="360" w:lineRule="auto"/>
        <w:rPr>
          <w:rFonts w:ascii="Times New Roman" w:eastAsia="Times New Roman" w:hAnsi="Times New Roman" w:cs="Times New Roman"/>
          <w:sz w:val="24"/>
          <w:szCs w:val="24"/>
        </w:rPr>
      </w:pPr>
    </w:p>
    <w:p w14:paraId="0D66A50E"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Esa ausencia que se hace más profunda como una espina de rosas.</w:t>
      </w:r>
    </w:p>
    <w:p w14:paraId="35D6CF52"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Mi Rosa.</w:t>
      </w:r>
    </w:p>
    <w:p w14:paraId="0CDC5056"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 esas rosas que tanto te gustaban.</w:t>
      </w:r>
    </w:p>
    <w:p w14:paraId="7B02BB05"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Ellas siguen y te veo en ellas.</w:t>
      </w:r>
    </w:p>
    <w:p w14:paraId="32CDAF78" w14:textId="77777777" w:rsidR="00EB6702" w:rsidRDefault="00EB6702">
      <w:pPr>
        <w:spacing w:line="360" w:lineRule="auto"/>
        <w:rPr>
          <w:rFonts w:ascii="Times New Roman" w:eastAsia="Times New Roman" w:hAnsi="Times New Roman" w:cs="Times New Roman"/>
          <w:sz w:val="24"/>
          <w:szCs w:val="24"/>
        </w:rPr>
      </w:pPr>
    </w:p>
    <w:p w14:paraId="17D163CA"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Ya no tengo tiempo de recordarte. Y cuando lo hago, es con un rocío que desea perpetuarse junto a ti, mi Rosa, Rosita, Rosada.</w:t>
      </w:r>
    </w:p>
    <w:p w14:paraId="56EE0403" w14:textId="77777777" w:rsidR="00EB6702" w:rsidRDefault="00EB6702">
      <w:pPr>
        <w:spacing w:line="360" w:lineRule="auto"/>
        <w:rPr>
          <w:rFonts w:ascii="Times New Roman" w:eastAsia="Times New Roman" w:hAnsi="Times New Roman" w:cs="Times New Roman"/>
          <w:sz w:val="24"/>
          <w:szCs w:val="24"/>
        </w:rPr>
      </w:pPr>
    </w:p>
    <w:p w14:paraId="041CD9CF"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La vida, mi vida, siguió en tu ausencia. Y esta vida corre, vuela, no tiene control para pausar, adelantar o retroceder. Apenas si, ocasionalmente, deja saltar el canal para luego seguir su carrera con mucha prisa. A pesar de que vives en mi corazón, te vas diluyendo en mi memoria de forma gradual e irreversible. De la misma forma que ha muerto tu cuerpo, ahora muere tu imagen.</w:t>
      </w:r>
    </w:p>
    <w:p w14:paraId="61DC9132" w14:textId="77777777" w:rsidR="00EB6702" w:rsidRDefault="00EB6702">
      <w:pPr>
        <w:spacing w:line="360" w:lineRule="auto"/>
        <w:rPr>
          <w:rFonts w:ascii="Times New Roman" w:eastAsia="Times New Roman" w:hAnsi="Times New Roman" w:cs="Times New Roman"/>
          <w:sz w:val="24"/>
          <w:szCs w:val="24"/>
        </w:rPr>
      </w:pPr>
    </w:p>
    <w:p w14:paraId="65BB1170"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¿Cómo sonaba tu voz? ¿Cómo olía tu cabello?</w:t>
      </w:r>
    </w:p>
    <w:p w14:paraId="5498F391" w14:textId="77777777" w:rsidR="00EB6702" w:rsidRDefault="00EB6702">
      <w:pPr>
        <w:spacing w:line="360" w:lineRule="auto"/>
        <w:rPr>
          <w:rFonts w:ascii="Times New Roman" w:eastAsia="Times New Roman" w:hAnsi="Times New Roman" w:cs="Times New Roman"/>
          <w:sz w:val="24"/>
          <w:szCs w:val="24"/>
        </w:rPr>
      </w:pPr>
    </w:p>
    <w:p w14:paraId="0AC4E183"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Tal vez todo este tiempo solo he dibujado tu imagen cada vez más a mi acomodo.</w:t>
      </w:r>
    </w:p>
    <w:p w14:paraId="3E0C1E48" w14:textId="77777777" w:rsidR="00EB6702" w:rsidRDefault="00EB6702">
      <w:pPr>
        <w:spacing w:line="360" w:lineRule="auto"/>
        <w:rPr>
          <w:rFonts w:ascii="Times New Roman" w:eastAsia="Times New Roman" w:hAnsi="Times New Roman" w:cs="Times New Roman"/>
          <w:sz w:val="24"/>
          <w:szCs w:val="24"/>
        </w:rPr>
      </w:pPr>
    </w:p>
    <w:p w14:paraId="71F272C4"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Después de todo, nunca sabré quién fuiste o lo que viviste, aquellas culpas que no te dejaban vivir y las fuerzas que te empujaron a hacerlo por tanto tiempo. Serás solo un recuerdo borroso que irrumpirá ocasionalmente en la carrera de la vida, de mi vida, dejando un escozor en mi pecho y una nostalgia en mi alma.</w:t>
      </w:r>
    </w:p>
    <w:p w14:paraId="7D29B565" w14:textId="77777777" w:rsidR="00EB6702" w:rsidRDefault="00EB6702">
      <w:pPr>
        <w:spacing w:line="360" w:lineRule="auto"/>
        <w:rPr>
          <w:rFonts w:ascii="Times New Roman" w:eastAsia="Times New Roman" w:hAnsi="Times New Roman" w:cs="Times New Roman"/>
          <w:sz w:val="24"/>
          <w:szCs w:val="24"/>
        </w:rPr>
      </w:pPr>
    </w:p>
    <w:p w14:paraId="4420EEFC" w14:textId="77777777" w:rsidR="00EB6702" w:rsidRDefault="00000000">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Concluyo sin llegar al final.</w:t>
      </w:r>
    </w:p>
    <w:p w14:paraId="3E7D06CC" w14:textId="77777777" w:rsidR="00EB6702" w:rsidRDefault="00EB6702">
      <w:pPr>
        <w:spacing w:line="360" w:lineRule="auto"/>
        <w:rPr>
          <w:rFonts w:ascii="Times New Roman" w:eastAsia="Times New Roman" w:hAnsi="Times New Roman" w:cs="Times New Roman"/>
          <w:sz w:val="24"/>
          <w:szCs w:val="24"/>
        </w:rPr>
      </w:pPr>
    </w:p>
    <w:p w14:paraId="5D7AA45D" w14:textId="77777777" w:rsidR="00EB6702" w:rsidRDefault="00000000">
      <w:pPr>
        <w:spacing w:line="360" w:lineRule="auto"/>
        <w:rPr>
          <w:rFonts w:ascii="Times New Roman" w:eastAsia="Times New Roman" w:hAnsi="Times New Roman" w:cs="Times New Roman"/>
          <w:b/>
          <w:sz w:val="144"/>
          <w:szCs w:val="144"/>
        </w:rPr>
      </w:pPr>
      <w:r>
        <w:rPr>
          <w:rFonts w:ascii="Times New Roman" w:eastAsia="Times New Roman" w:hAnsi="Times New Roman" w:cs="Times New Roman"/>
          <w:sz w:val="24"/>
          <w:szCs w:val="24"/>
        </w:rPr>
        <w:t>Porque nunca dejarás de producir en mí el efecto Pétalo de rosa.</w:t>
      </w:r>
    </w:p>
    <w:sectPr w:rsidR="00EB6702">
      <w:headerReference w:type="default" r:id="rId7"/>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2AAD5B" w14:textId="77777777" w:rsidR="00A144E0" w:rsidRDefault="00A144E0">
      <w:pPr>
        <w:spacing w:line="240" w:lineRule="auto"/>
      </w:pPr>
      <w:r>
        <w:separator/>
      </w:r>
    </w:p>
  </w:endnote>
  <w:endnote w:type="continuationSeparator" w:id="0">
    <w:p w14:paraId="48851DD0" w14:textId="77777777" w:rsidR="00A144E0" w:rsidRDefault="00A144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239B279E-7941-4EB8-9EF5-45354467ABA7}"/>
  </w:font>
  <w:font w:name="Noto Sans Symbols">
    <w:charset w:val="00"/>
    <w:family w:val="auto"/>
    <w:pitch w:val="default"/>
    <w:embedRegular r:id="rId2" w:fontKey="{B651FD30-B2D9-4DEE-99EB-B8D2D089FADC}"/>
  </w:font>
  <w:font w:name="Cambria">
    <w:panose1 w:val="02040503050406030204"/>
    <w:charset w:val="00"/>
    <w:family w:val="roman"/>
    <w:pitch w:val="variable"/>
    <w:sig w:usb0="E00006FF" w:usb1="420024FF" w:usb2="02000000" w:usb3="00000000" w:csb0="0000019F" w:csb1="00000000"/>
    <w:embedRegular r:id="rId3" w:fontKey="{9380BCF3-78E3-4F53-9010-B776BFDE053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19838" w14:textId="77777777" w:rsidR="00A144E0" w:rsidRDefault="00A144E0">
      <w:pPr>
        <w:spacing w:line="240" w:lineRule="auto"/>
      </w:pPr>
      <w:r>
        <w:separator/>
      </w:r>
    </w:p>
  </w:footnote>
  <w:footnote w:type="continuationSeparator" w:id="0">
    <w:p w14:paraId="3AC07110" w14:textId="77777777" w:rsidR="00A144E0" w:rsidRDefault="00A144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3777D2" w14:textId="77777777" w:rsidR="00EB6702" w:rsidRDefault="00EB670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2C3289"/>
    <w:multiLevelType w:val="multilevel"/>
    <w:tmpl w:val="F2707090"/>
    <w:lvl w:ilvl="0">
      <w:start w:val="1"/>
      <w:numFmt w:val="decimal"/>
      <w:lvlText w:val="%1."/>
      <w:lvlJc w:val="left"/>
      <w:pPr>
        <w:ind w:left="720" w:hanging="360"/>
      </w:pPr>
      <w:rPr>
        <w:u w:val="none"/>
      </w:rPr>
    </w:lvl>
    <w:lvl w:ilvl="1">
      <w:start w:val="1"/>
      <w:numFmt w:val="decimal"/>
      <w:lvlText w:val="%1.%2"/>
      <w:lvlJc w:val="left"/>
      <w:pPr>
        <w:ind w:left="720" w:hanging="360"/>
      </w:pPr>
      <w:rPr>
        <w:u w:val="none"/>
      </w:rPr>
    </w:lvl>
    <w:lvl w:ilvl="2">
      <w:start w:val="1"/>
      <w:numFmt w:val="decimal"/>
      <w:lvlText w:val="%1.%2.%3"/>
      <w:lvlJc w:val="left"/>
      <w:pPr>
        <w:ind w:left="1080" w:hanging="720"/>
      </w:pPr>
      <w:rPr>
        <w:u w:val="none"/>
      </w:rPr>
    </w:lvl>
    <w:lvl w:ilvl="3">
      <w:start w:val="1"/>
      <w:numFmt w:val="decimal"/>
      <w:lvlText w:val="%1.%2.%3.%4"/>
      <w:lvlJc w:val="left"/>
      <w:pPr>
        <w:ind w:left="1080" w:hanging="720"/>
      </w:pPr>
      <w:rPr>
        <w:u w:val="none"/>
      </w:rPr>
    </w:lvl>
    <w:lvl w:ilvl="4">
      <w:start w:val="1"/>
      <w:numFmt w:val="decimal"/>
      <w:lvlText w:val="%1.%2.%3.%4.%5"/>
      <w:lvlJc w:val="left"/>
      <w:pPr>
        <w:ind w:left="1440" w:hanging="1080"/>
      </w:pPr>
      <w:rPr>
        <w:u w:val="none"/>
      </w:rPr>
    </w:lvl>
    <w:lvl w:ilvl="5">
      <w:start w:val="1"/>
      <w:numFmt w:val="decimal"/>
      <w:lvlText w:val="%1.%2.%3.%4.%5.%6"/>
      <w:lvlJc w:val="left"/>
      <w:pPr>
        <w:ind w:left="1440" w:hanging="1080"/>
      </w:pPr>
      <w:rPr>
        <w:u w:val="none"/>
      </w:rPr>
    </w:lvl>
    <w:lvl w:ilvl="6">
      <w:start w:val="1"/>
      <w:numFmt w:val="decimal"/>
      <w:lvlText w:val="%1.%2.%3.%4.%5.%6.%7"/>
      <w:lvlJc w:val="left"/>
      <w:pPr>
        <w:ind w:left="1800" w:hanging="1440"/>
      </w:pPr>
      <w:rPr>
        <w:u w:val="none"/>
      </w:rPr>
    </w:lvl>
    <w:lvl w:ilvl="7">
      <w:start w:val="1"/>
      <w:numFmt w:val="decimal"/>
      <w:lvlText w:val="%1.%2.%3.%4.%5.%6.%7.%8"/>
      <w:lvlJc w:val="left"/>
      <w:pPr>
        <w:ind w:left="1800" w:hanging="1440"/>
      </w:pPr>
      <w:rPr>
        <w:u w:val="none"/>
      </w:rPr>
    </w:lvl>
    <w:lvl w:ilvl="8">
      <w:start w:val="1"/>
      <w:numFmt w:val="decimal"/>
      <w:lvlText w:val="%1.%2.%3.%4.%5.%6.%7.%8.%9"/>
      <w:lvlJc w:val="left"/>
      <w:pPr>
        <w:ind w:left="2160" w:hanging="1800"/>
      </w:pPr>
      <w:rPr>
        <w:u w:val="none"/>
      </w:rPr>
    </w:lvl>
  </w:abstractNum>
  <w:abstractNum w:abstractNumId="1" w15:restartNumberingAfterBreak="0">
    <w:nsid w:val="24213FB7"/>
    <w:multiLevelType w:val="multilevel"/>
    <w:tmpl w:val="1C46FDCE"/>
    <w:lvl w:ilvl="0">
      <w:start w:val="1"/>
      <w:numFmt w:val="bullet"/>
      <w:lvlText w:val="●"/>
      <w:lvlJc w:val="left"/>
      <w:pPr>
        <w:ind w:left="1440" w:hanging="360"/>
      </w:pPr>
      <w:rPr>
        <w:u w:val="none"/>
      </w:rPr>
    </w:lvl>
    <w:lvl w:ilvl="1">
      <w:start w:val="1"/>
      <w:numFmt w:val="bullet"/>
      <w:lvlText w:val="o"/>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o"/>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o"/>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6AAC072D"/>
    <w:multiLevelType w:val="multilevel"/>
    <w:tmpl w:val="18E6921E"/>
    <w:lvl w:ilvl="0">
      <w:start w:val="1"/>
      <w:numFmt w:val="bullet"/>
      <w:lvlText w:val="●"/>
      <w:lvlJc w:val="left"/>
      <w:pPr>
        <w:ind w:left="1440" w:hanging="360"/>
      </w:pPr>
      <w:rPr>
        <w:u w:val="none"/>
      </w:rPr>
    </w:lvl>
    <w:lvl w:ilvl="1">
      <w:start w:val="1"/>
      <w:numFmt w:val="bullet"/>
      <w:lvlText w:val="o"/>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o"/>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o"/>
      <w:lvlJc w:val="left"/>
      <w:pPr>
        <w:ind w:left="6480" w:hanging="360"/>
      </w:pPr>
      <w:rPr>
        <w:u w:val="none"/>
      </w:rPr>
    </w:lvl>
    <w:lvl w:ilvl="8">
      <w:start w:val="1"/>
      <w:numFmt w:val="bullet"/>
      <w:lvlText w:val="▪"/>
      <w:lvlJc w:val="left"/>
      <w:pPr>
        <w:ind w:left="7200" w:hanging="360"/>
      </w:pPr>
      <w:rPr>
        <w:u w:val="none"/>
      </w:rPr>
    </w:lvl>
  </w:abstractNum>
  <w:num w:numId="1" w16cid:durableId="1582980334">
    <w:abstractNumId w:val="1"/>
  </w:num>
  <w:num w:numId="2" w16cid:durableId="1009866232">
    <w:abstractNumId w:val="2"/>
  </w:num>
  <w:num w:numId="3" w16cid:durableId="6991674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6702"/>
    <w:rsid w:val="008B66E2"/>
    <w:rsid w:val="009E41A1"/>
    <w:rsid w:val="00A144E0"/>
    <w:rsid w:val="00EB6702"/>
    <w:rsid w:val="00EF4AE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AC7BB"/>
  <w15:docId w15:val="{81BE4336-F31F-4FF4-9032-B044341BF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pPr>
      <w:spacing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78</Pages>
  <Words>24335</Words>
  <Characters>133848</Characters>
  <Application>Microsoft Office Word</Application>
  <DocSecurity>0</DocSecurity>
  <Lines>1115</Lines>
  <Paragraphs>315</Paragraphs>
  <ScaleCrop>false</ScaleCrop>
  <Company/>
  <LinksUpToDate>false</LinksUpToDate>
  <CharactersWithSpaces>157868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Óscar Bello</cp:lastModifiedBy>
  <cp:revision>3</cp:revision>
  <dcterms:created xsi:type="dcterms:W3CDTF">2025-02-12T20:55:00Z</dcterms:created>
  <dcterms:modified xsi:type="dcterms:W3CDTF">2025-02-12T20:58:00Z</dcterms:modified>
</cp:coreProperties>
</file>